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4C4D" w:rsidRDefault="002C4573" w:rsidP="00C754A3">
      <w:pPr>
        <w:jc w:val="center"/>
        <w:rPr>
          <w:rFonts w:ascii="Arial" w:eastAsia="Calibri" w:hAnsi="Arial" w:cs="Arial"/>
          <w:b/>
        </w:rPr>
      </w:pPr>
      <w:r>
        <w:rPr>
          <w:rFonts w:ascii="Arial" w:eastAsia="Calibri" w:hAnsi="Arial" w:cs="Arial"/>
          <w:b/>
        </w:rPr>
        <w:t xml:space="preserve">A </w:t>
      </w:r>
      <w:r w:rsidRPr="002C4573">
        <w:rPr>
          <w:rFonts w:ascii="Arial" w:eastAsia="Calibri" w:hAnsi="Arial" w:cs="Arial"/>
          <w:b/>
        </w:rPr>
        <w:t xml:space="preserve">community-based drop-in service </w:t>
      </w:r>
      <w:r>
        <w:rPr>
          <w:rFonts w:ascii="Arial" w:eastAsia="Calibri" w:hAnsi="Arial" w:cs="Arial"/>
          <w:b/>
        </w:rPr>
        <w:t>for NHS health checks: evaluation of uptake</w:t>
      </w:r>
    </w:p>
    <w:p w:rsidR="00893628" w:rsidRPr="000E4C4D" w:rsidRDefault="004F689F" w:rsidP="00C754A3">
      <w:pPr>
        <w:jc w:val="center"/>
        <w:rPr>
          <w:rFonts w:ascii="Arial" w:eastAsia="Calibri" w:hAnsi="Arial" w:cs="Arial"/>
          <w:b/>
        </w:rPr>
      </w:pPr>
      <w:r>
        <w:rPr>
          <w:rFonts w:ascii="Arial" w:eastAsia="Calibri" w:hAnsi="Arial" w:cs="Arial"/>
          <w:b/>
        </w:rPr>
        <w:t>Short title</w:t>
      </w:r>
      <w:r w:rsidR="00893628">
        <w:rPr>
          <w:rFonts w:ascii="Arial" w:eastAsia="Calibri" w:hAnsi="Arial" w:cs="Arial"/>
          <w:b/>
        </w:rPr>
        <w:t xml:space="preserve">: </w:t>
      </w:r>
      <w:r w:rsidR="0013116F">
        <w:rPr>
          <w:rFonts w:ascii="Arial" w:eastAsia="Calibri" w:hAnsi="Arial" w:cs="Arial"/>
          <w:b/>
        </w:rPr>
        <w:t>U</w:t>
      </w:r>
      <w:r w:rsidR="00893628">
        <w:rPr>
          <w:rFonts w:ascii="Arial" w:eastAsia="Calibri" w:hAnsi="Arial" w:cs="Arial"/>
          <w:b/>
        </w:rPr>
        <w:t>ptake of drop-in</w:t>
      </w:r>
      <w:r w:rsidR="00893628" w:rsidRPr="00893628">
        <w:rPr>
          <w:rFonts w:ascii="Arial" w:eastAsia="Calibri" w:hAnsi="Arial" w:cs="Arial"/>
          <w:b/>
        </w:rPr>
        <w:t xml:space="preserve"> NHS health checks</w:t>
      </w:r>
      <w:r w:rsidR="00893628">
        <w:rPr>
          <w:rFonts w:ascii="Arial" w:eastAsia="Calibri" w:hAnsi="Arial" w:cs="Arial"/>
          <w:b/>
        </w:rPr>
        <w:t xml:space="preserve"> service</w:t>
      </w:r>
    </w:p>
    <w:p w:rsidR="000E4C4D" w:rsidRPr="006818A6" w:rsidRDefault="00D32BEB" w:rsidP="000E4C4D">
      <w:pPr>
        <w:rPr>
          <w:rFonts w:ascii="Arial" w:eastAsia="Calibri" w:hAnsi="Arial" w:cs="Arial"/>
        </w:rPr>
      </w:pPr>
      <w:r>
        <w:rPr>
          <w:rFonts w:ascii="Arial" w:eastAsia="Calibri" w:hAnsi="Arial" w:cs="Arial"/>
        </w:rPr>
        <w:t>Jacob Chapman</w:t>
      </w:r>
      <w:r>
        <w:rPr>
          <w:rFonts w:ascii="Arial" w:eastAsia="Calibri" w:hAnsi="Arial" w:cs="Arial"/>
          <w:vertAlign w:val="superscript"/>
        </w:rPr>
        <w:t>1</w:t>
      </w:r>
      <w:r w:rsidR="006818A6">
        <w:rPr>
          <w:rFonts w:ascii="Arial" w:eastAsia="Calibri" w:hAnsi="Arial" w:cs="Arial"/>
        </w:rPr>
        <w:t>, Medical Student</w:t>
      </w:r>
      <w:bookmarkStart w:id="0" w:name="_GoBack"/>
      <w:bookmarkEnd w:id="0"/>
    </w:p>
    <w:p w:rsidR="000E4C4D" w:rsidRPr="000E4C4D" w:rsidRDefault="000E4C4D" w:rsidP="000E4C4D">
      <w:pPr>
        <w:rPr>
          <w:rFonts w:ascii="Arial" w:eastAsia="Calibri" w:hAnsi="Arial" w:cs="Arial"/>
        </w:rPr>
      </w:pPr>
      <w:r w:rsidRPr="000E4C4D">
        <w:rPr>
          <w:rFonts w:ascii="Arial" w:eastAsia="Calibri" w:hAnsi="Arial" w:cs="Arial"/>
        </w:rPr>
        <w:t xml:space="preserve">Paula </w:t>
      </w:r>
      <w:r w:rsidR="00AA719C">
        <w:rPr>
          <w:rFonts w:ascii="Arial" w:eastAsia="Calibri" w:hAnsi="Arial" w:cs="Arial"/>
        </w:rPr>
        <w:t xml:space="preserve">J </w:t>
      </w:r>
      <w:r w:rsidR="00D32BEB">
        <w:rPr>
          <w:rFonts w:ascii="Arial" w:eastAsia="Calibri" w:hAnsi="Arial" w:cs="Arial"/>
        </w:rPr>
        <w:t>Whittaker</w:t>
      </w:r>
      <w:r w:rsidR="00D32BEB">
        <w:rPr>
          <w:rFonts w:ascii="Arial" w:eastAsia="Calibri" w:hAnsi="Arial" w:cs="Arial"/>
          <w:vertAlign w:val="superscript"/>
        </w:rPr>
        <w:t>1</w:t>
      </w:r>
      <w:r w:rsidR="006818A6">
        <w:rPr>
          <w:rFonts w:ascii="Arial" w:eastAsia="Calibri" w:hAnsi="Arial" w:cs="Arial"/>
        </w:rPr>
        <w:t>, Senior Clinical Lecturer in Public Health</w:t>
      </w:r>
    </w:p>
    <w:p w:rsidR="000E4C4D" w:rsidRPr="00D32BEB" w:rsidRDefault="000E4C4D" w:rsidP="00D32BEB">
      <w:pPr>
        <w:pStyle w:val="ListParagraph"/>
        <w:numPr>
          <w:ilvl w:val="0"/>
          <w:numId w:val="27"/>
        </w:numPr>
        <w:rPr>
          <w:rFonts w:ascii="Arial" w:eastAsia="Calibri" w:hAnsi="Arial" w:cs="Arial"/>
        </w:rPr>
      </w:pPr>
      <w:r w:rsidRPr="00D32BEB">
        <w:rPr>
          <w:rFonts w:ascii="Arial" w:eastAsia="Calibri" w:hAnsi="Arial" w:cs="Arial"/>
        </w:rPr>
        <w:t>Division of Population Health, Health Services Research and Primary Care, The University of Manchester, Room 2.548 Stopford Building, Oxford Road, Manchester, M13 9PT.</w:t>
      </w:r>
    </w:p>
    <w:p w:rsidR="000E4C4D" w:rsidRPr="00A66879" w:rsidRDefault="00A66879" w:rsidP="000E4C4D">
      <w:pPr>
        <w:rPr>
          <w:rFonts w:ascii="Arial" w:eastAsia="Calibri" w:hAnsi="Arial" w:cs="Arial"/>
        </w:rPr>
      </w:pPr>
      <w:r w:rsidRPr="00A66879">
        <w:rPr>
          <w:rFonts w:ascii="Arial" w:hAnsi="Arial" w:cs="Arial"/>
        </w:rPr>
        <w:t>Corresponding a</w:t>
      </w:r>
      <w:r>
        <w:rPr>
          <w:rFonts w:ascii="Arial" w:hAnsi="Arial" w:cs="Arial"/>
        </w:rPr>
        <w:t xml:space="preserve">uthor: </w:t>
      </w:r>
      <w:r w:rsidRPr="00A66879">
        <w:rPr>
          <w:rFonts w:ascii="Arial" w:hAnsi="Arial" w:cs="Arial"/>
        </w:rPr>
        <w:t>Paula Whittaker</w:t>
      </w:r>
      <w:r>
        <w:rPr>
          <w:rFonts w:ascii="Arial" w:hAnsi="Arial" w:cs="Arial"/>
        </w:rPr>
        <w:t xml:space="preserve"> </w:t>
      </w:r>
      <w:hyperlink r:id="rId9" w:history="1">
        <w:r w:rsidR="000E4C4D" w:rsidRPr="00A66879">
          <w:rPr>
            <w:rFonts w:ascii="Arial" w:eastAsia="Calibri" w:hAnsi="Arial" w:cs="Arial"/>
            <w:color w:val="0563C1"/>
            <w:u w:val="single"/>
          </w:rPr>
          <w:t>Paula.whittaker@manchester.ac.uk</w:t>
        </w:r>
      </w:hyperlink>
      <w:r w:rsidR="000E4C4D" w:rsidRPr="00A66879">
        <w:rPr>
          <w:rFonts w:ascii="Arial" w:eastAsia="Calibri" w:hAnsi="Arial" w:cs="Arial"/>
        </w:rPr>
        <w:t xml:space="preserve"> </w:t>
      </w:r>
    </w:p>
    <w:p w:rsidR="000E4C4D" w:rsidRPr="000E4C4D" w:rsidRDefault="000E4C4D" w:rsidP="000E4C4D">
      <w:pPr>
        <w:rPr>
          <w:rFonts w:ascii="Arial" w:eastAsia="Calibri" w:hAnsi="Arial" w:cs="Arial"/>
        </w:rPr>
      </w:pPr>
      <w:r>
        <w:rPr>
          <w:rFonts w:ascii="Arial" w:eastAsia="Calibri" w:hAnsi="Arial" w:cs="Arial"/>
        </w:rPr>
        <w:t>Tel: 0161 275 5201</w:t>
      </w:r>
    </w:p>
    <w:p w:rsidR="00BB2F13" w:rsidRDefault="00BB2F13" w:rsidP="00BB2F13">
      <w:pPr>
        <w:rPr>
          <w:rFonts w:ascii="Arial" w:hAnsi="Arial" w:cs="Arial"/>
        </w:rPr>
      </w:pPr>
      <w:r w:rsidRPr="009775E1">
        <w:rPr>
          <w:rFonts w:ascii="Arial" w:hAnsi="Arial" w:cs="Arial"/>
          <w:b/>
        </w:rPr>
        <w:t>Funding:</w:t>
      </w:r>
      <w:r w:rsidRPr="00B94E12">
        <w:rPr>
          <w:rFonts w:ascii="Arial" w:hAnsi="Arial" w:cs="Arial"/>
        </w:rPr>
        <w:t xml:space="preserve"> </w:t>
      </w:r>
      <w:r>
        <w:rPr>
          <w:rFonts w:ascii="Arial" w:hAnsi="Arial" w:cs="Arial"/>
        </w:rPr>
        <w:t>This work was not funded.</w:t>
      </w:r>
    </w:p>
    <w:p w:rsidR="00822C04" w:rsidRPr="00822C04" w:rsidRDefault="00822C04" w:rsidP="00BB2F13">
      <w:pPr>
        <w:rPr>
          <w:rFonts w:ascii="Arial" w:hAnsi="Arial" w:cs="Arial"/>
          <w:b/>
        </w:rPr>
      </w:pPr>
      <w:r w:rsidRPr="00822C04">
        <w:rPr>
          <w:rFonts w:ascii="Arial" w:hAnsi="Arial" w:cs="Arial"/>
          <w:b/>
        </w:rPr>
        <w:t>Conflicts of interest</w:t>
      </w:r>
      <w:r>
        <w:rPr>
          <w:rFonts w:ascii="Arial" w:hAnsi="Arial" w:cs="Arial"/>
          <w:b/>
        </w:rPr>
        <w:t xml:space="preserve">: </w:t>
      </w:r>
      <w:r w:rsidRPr="00822C04">
        <w:rPr>
          <w:rFonts w:ascii="Arial" w:hAnsi="Arial" w:cs="Arial"/>
        </w:rPr>
        <w:t>The authors have no interests to declare.</w:t>
      </w:r>
    </w:p>
    <w:p w:rsidR="00FB59E1" w:rsidRDefault="00FB59E1" w:rsidP="00BB2F13">
      <w:pPr>
        <w:rPr>
          <w:rFonts w:ascii="Arial" w:hAnsi="Arial" w:cs="Arial"/>
        </w:rPr>
      </w:pPr>
      <w:r w:rsidRPr="00FB59E1">
        <w:rPr>
          <w:rFonts w:ascii="Arial" w:hAnsi="Arial" w:cs="Arial"/>
          <w:b/>
        </w:rPr>
        <w:t>Full word count</w:t>
      </w:r>
      <w:r>
        <w:rPr>
          <w:rFonts w:ascii="Arial" w:hAnsi="Arial" w:cs="Arial"/>
        </w:rPr>
        <w:t xml:space="preserve">: </w:t>
      </w:r>
      <w:r w:rsidR="004927C0">
        <w:rPr>
          <w:rFonts w:ascii="Arial" w:hAnsi="Arial" w:cs="Arial"/>
        </w:rPr>
        <w:t>1,744</w:t>
      </w:r>
    </w:p>
    <w:p w:rsidR="004927C0" w:rsidRDefault="004927C0" w:rsidP="00BB2F13">
      <w:pPr>
        <w:rPr>
          <w:rFonts w:ascii="Arial" w:hAnsi="Arial" w:cs="Arial"/>
        </w:rPr>
      </w:pPr>
    </w:p>
    <w:p w:rsidR="00BB2F13" w:rsidRPr="000E4C4D" w:rsidRDefault="00BB2F13" w:rsidP="000E4C4D">
      <w:pPr>
        <w:rPr>
          <w:rFonts w:ascii="Arial" w:eastAsia="Calibri" w:hAnsi="Arial" w:cs="Arial"/>
        </w:rPr>
      </w:pPr>
    </w:p>
    <w:p w:rsidR="000E4C4D" w:rsidRPr="000E4C4D" w:rsidRDefault="000E4C4D" w:rsidP="000E4C4D">
      <w:pPr>
        <w:rPr>
          <w:rFonts w:ascii="Arial" w:eastAsia="Calibri" w:hAnsi="Arial" w:cs="Arial"/>
          <w:b/>
        </w:rPr>
      </w:pPr>
      <w:r w:rsidRPr="000E4C4D">
        <w:rPr>
          <w:rFonts w:ascii="Arial" w:eastAsia="Calibri" w:hAnsi="Arial" w:cs="Arial"/>
          <w:b/>
        </w:rPr>
        <w:br w:type="page"/>
      </w:r>
    </w:p>
    <w:p w:rsidR="000E4C4D" w:rsidRPr="000E4C4D" w:rsidRDefault="000E4C4D" w:rsidP="000E4C4D">
      <w:pPr>
        <w:rPr>
          <w:rFonts w:ascii="Arial" w:eastAsia="Calibri" w:hAnsi="Arial" w:cs="Arial"/>
          <w:b/>
        </w:rPr>
      </w:pPr>
      <w:r w:rsidRPr="000E4C4D">
        <w:rPr>
          <w:rFonts w:ascii="Arial" w:eastAsia="Calibri" w:hAnsi="Arial" w:cs="Arial"/>
          <w:b/>
        </w:rPr>
        <w:lastRenderedPageBreak/>
        <w:t>Abstract</w:t>
      </w:r>
    </w:p>
    <w:p w:rsidR="006818A6" w:rsidRDefault="006818A6" w:rsidP="000E4C4D">
      <w:pPr>
        <w:rPr>
          <w:rFonts w:ascii="Arial" w:eastAsia="Calibri" w:hAnsi="Arial" w:cs="Arial"/>
          <w:b/>
        </w:rPr>
      </w:pPr>
      <w:r>
        <w:rPr>
          <w:rFonts w:ascii="Arial" w:eastAsia="Calibri" w:hAnsi="Arial" w:cs="Arial"/>
          <w:b/>
        </w:rPr>
        <w:t>Background</w:t>
      </w:r>
      <w:r w:rsidR="000E4C4D" w:rsidRPr="000E4C4D">
        <w:rPr>
          <w:rFonts w:ascii="Arial" w:eastAsia="Calibri" w:hAnsi="Arial" w:cs="Arial"/>
          <w:b/>
        </w:rPr>
        <w:t xml:space="preserve">: </w:t>
      </w:r>
      <w:r w:rsidRPr="006818A6">
        <w:rPr>
          <w:rFonts w:ascii="Arial" w:eastAsia="Calibri" w:hAnsi="Arial" w:cs="Arial"/>
        </w:rPr>
        <w:t xml:space="preserve">A community-based drop-in service </w:t>
      </w:r>
      <w:r w:rsidR="00C65DCE">
        <w:rPr>
          <w:rFonts w:ascii="Arial" w:eastAsia="Calibri" w:hAnsi="Arial" w:cs="Arial"/>
        </w:rPr>
        <w:t>aimed to deliver cardiovascular</w:t>
      </w:r>
      <w:r>
        <w:rPr>
          <w:rFonts w:ascii="Arial" w:eastAsia="Calibri" w:hAnsi="Arial" w:cs="Arial"/>
        </w:rPr>
        <w:t xml:space="preserve"> </w:t>
      </w:r>
      <w:r w:rsidRPr="006818A6">
        <w:rPr>
          <w:rFonts w:ascii="Arial" w:eastAsia="Calibri" w:hAnsi="Arial" w:cs="Arial"/>
        </w:rPr>
        <w:t>health checks to people living in areas of high socioeconomic deprivation.</w:t>
      </w:r>
      <w:r>
        <w:rPr>
          <w:rFonts w:ascii="Arial" w:eastAsia="Calibri" w:hAnsi="Arial" w:cs="Arial"/>
          <w:b/>
        </w:rPr>
        <w:t xml:space="preserve"> </w:t>
      </w:r>
    </w:p>
    <w:p w:rsidR="000E4C4D" w:rsidRPr="000E4C4D" w:rsidRDefault="006818A6" w:rsidP="000E4C4D">
      <w:pPr>
        <w:rPr>
          <w:rFonts w:ascii="Arial" w:eastAsia="Calibri" w:hAnsi="Arial" w:cs="Arial"/>
        </w:rPr>
      </w:pPr>
      <w:r>
        <w:rPr>
          <w:rFonts w:ascii="Arial" w:eastAsia="Calibri" w:hAnsi="Arial" w:cs="Arial"/>
          <w:b/>
        </w:rPr>
        <w:t>Methods</w:t>
      </w:r>
      <w:r w:rsidR="000E4C4D" w:rsidRPr="000E4C4D">
        <w:rPr>
          <w:rFonts w:ascii="Arial" w:eastAsia="Calibri" w:hAnsi="Arial" w:cs="Arial"/>
          <w:b/>
        </w:rPr>
        <w:t xml:space="preserve">: </w:t>
      </w:r>
      <w:r w:rsidR="000E4C4D" w:rsidRPr="000E4C4D">
        <w:rPr>
          <w:rFonts w:ascii="Arial" w:eastAsia="Calibri" w:hAnsi="Arial" w:cs="Arial"/>
        </w:rPr>
        <w:t xml:space="preserve">Retrospective cohort study using data collected from 1092 </w:t>
      </w:r>
      <w:r w:rsidR="00C65DCE">
        <w:rPr>
          <w:rFonts w:ascii="Arial" w:eastAsia="Calibri" w:hAnsi="Arial" w:cs="Arial"/>
        </w:rPr>
        <w:t>cardiovascular</w:t>
      </w:r>
      <w:r>
        <w:rPr>
          <w:rFonts w:ascii="Arial" w:eastAsia="Calibri" w:hAnsi="Arial" w:cs="Arial"/>
        </w:rPr>
        <w:t xml:space="preserve"> </w:t>
      </w:r>
      <w:r w:rsidR="000E4C4D" w:rsidRPr="000E4C4D">
        <w:rPr>
          <w:rFonts w:ascii="Arial" w:eastAsia="Calibri" w:hAnsi="Arial" w:cs="Arial"/>
        </w:rPr>
        <w:t>health check</w:t>
      </w:r>
      <w:r>
        <w:rPr>
          <w:rFonts w:ascii="Arial" w:eastAsia="Calibri" w:hAnsi="Arial" w:cs="Arial"/>
        </w:rPr>
        <w:t>s</w:t>
      </w:r>
      <w:r w:rsidR="000E4C4D" w:rsidRPr="000E4C4D">
        <w:rPr>
          <w:rFonts w:ascii="Arial" w:eastAsia="Calibri" w:hAnsi="Arial" w:cs="Arial"/>
        </w:rPr>
        <w:t xml:space="preserve"> performe</w:t>
      </w:r>
      <w:r>
        <w:rPr>
          <w:rFonts w:ascii="Arial" w:eastAsia="Calibri" w:hAnsi="Arial" w:cs="Arial"/>
        </w:rPr>
        <w:t>d across a one-year time period in c</w:t>
      </w:r>
      <w:r w:rsidR="000E4C4D" w:rsidRPr="000E4C4D">
        <w:rPr>
          <w:rFonts w:ascii="Arial" w:eastAsia="Calibri" w:hAnsi="Arial" w:cs="Arial"/>
        </w:rPr>
        <w:t xml:space="preserve">ommunity venues across </w:t>
      </w:r>
      <w:r w:rsidR="00DA5B4C">
        <w:rPr>
          <w:rFonts w:ascii="Arial" w:eastAsia="Calibri" w:hAnsi="Arial" w:cs="Arial"/>
        </w:rPr>
        <w:t>the city of</w:t>
      </w:r>
      <w:r w:rsidR="000E4C4D" w:rsidRPr="000E4C4D">
        <w:rPr>
          <w:rFonts w:ascii="Arial" w:eastAsia="Calibri" w:hAnsi="Arial" w:cs="Arial"/>
        </w:rPr>
        <w:t xml:space="preserve"> Manchester</w:t>
      </w:r>
      <w:r w:rsidR="00DA5B4C">
        <w:rPr>
          <w:rFonts w:ascii="Arial" w:eastAsia="Calibri" w:hAnsi="Arial" w:cs="Arial"/>
        </w:rPr>
        <w:t>.</w:t>
      </w:r>
      <w:r>
        <w:rPr>
          <w:rFonts w:ascii="Arial" w:eastAsia="Calibri" w:hAnsi="Arial" w:cs="Arial"/>
        </w:rPr>
        <w:t xml:space="preserve"> </w:t>
      </w:r>
      <w:r w:rsidRPr="006818A6">
        <w:rPr>
          <w:rFonts w:ascii="Arial" w:eastAsia="Calibri" w:hAnsi="Arial" w:cs="Arial"/>
        </w:rPr>
        <w:t>Participants were a</w:t>
      </w:r>
      <w:r w:rsidR="000E4C4D" w:rsidRPr="006818A6">
        <w:rPr>
          <w:rFonts w:ascii="Arial" w:eastAsia="Calibri" w:hAnsi="Arial" w:cs="Arial"/>
        </w:rPr>
        <w:t>dults</w:t>
      </w:r>
      <w:r w:rsidR="000E4C4D" w:rsidRPr="000E4C4D">
        <w:rPr>
          <w:rFonts w:ascii="Arial" w:eastAsia="Calibri" w:hAnsi="Arial" w:cs="Arial"/>
        </w:rPr>
        <w:t xml:space="preserve"> aged between 40–74 years, </w:t>
      </w:r>
      <w:r w:rsidR="00DA5B4C">
        <w:rPr>
          <w:rFonts w:ascii="Arial" w:eastAsia="Calibri" w:hAnsi="Arial" w:cs="Arial"/>
        </w:rPr>
        <w:t xml:space="preserve">with no pre-existing cardiovascular disease who </w:t>
      </w:r>
      <w:r w:rsidR="000E4C4D" w:rsidRPr="000E4C4D">
        <w:rPr>
          <w:rFonts w:ascii="Arial" w:eastAsia="Calibri" w:hAnsi="Arial" w:cs="Arial"/>
        </w:rPr>
        <w:t xml:space="preserve">were registered with a primary care centre within the </w:t>
      </w:r>
      <w:r w:rsidR="00DA5B4C">
        <w:rPr>
          <w:rFonts w:ascii="Arial" w:eastAsia="Calibri" w:hAnsi="Arial" w:cs="Arial"/>
        </w:rPr>
        <w:t xml:space="preserve">intervention </w:t>
      </w:r>
      <w:r w:rsidR="000E4C4D" w:rsidRPr="000E4C4D">
        <w:rPr>
          <w:rFonts w:ascii="Arial" w:eastAsia="Calibri" w:hAnsi="Arial" w:cs="Arial"/>
        </w:rPr>
        <w:t>catchment area.</w:t>
      </w:r>
    </w:p>
    <w:p w:rsidR="000E4C4D" w:rsidRPr="000E4C4D" w:rsidRDefault="000E4C4D" w:rsidP="000E4C4D">
      <w:pPr>
        <w:rPr>
          <w:rFonts w:ascii="Arial" w:eastAsia="Calibri" w:hAnsi="Arial" w:cs="Arial"/>
        </w:rPr>
      </w:pPr>
      <w:r w:rsidRPr="000E4C4D">
        <w:rPr>
          <w:rFonts w:ascii="Arial" w:eastAsia="Calibri" w:hAnsi="Arial" w:cs="Arial"/>
          <w:b/>
        </w:rPr>
        <w:t xml:space="preserve">Results: </w:t>
      </w:r>
      <w:r w:rsidRPr="000E4C4D">
        <w:rPr>
          <w:rFonts w:ascii="Arial" w:eastAsia="Calibri" w:hAnsi="Arial" w:cs="Arial"/>
        </w:rPr>
        <w:t>Of the total eligible population in Manchester across the study period 110194, i</w:t>
      </w:r>
      <w:r w:rsidR="00C65DCE">
        <w:rPr>
          <w:rFonts w:ascii="Arial" w:eastAsia="Calibri" w:hAnsi="Arial" w:cs="Arial"/>
        </w:rPr>
        <w:t>t was found 7025(6.4%) had a cardiovascular</w:t>
      </w:r>
      <w:r w:rsidRPr="000E4C4D">
        <w:rPr>
          <w:rFonts w:ascii="Arial" w:eastAsia="Calibri" w:hAnsi="Arial" w:cs="Arial"/>
        </w:rPr>
        <w:t xml:space="preserve"> healt</w:t>
      </w:r>
      <w:r w:rsidR="00A964C6">
        <w:rPr>
          <w:rFonts w:ascii="Arial" w:eastAsia="Calibri" w:hAnsi="Arial" w:cs="Arial"/>
        </w:rPr>
        <w:t>h check, of these 1092(29%) were performed by the community-based service</w:t>
      </w:r>
      <w:r w:rsidRPr="000E4C4D">
        <w:rPr>
          <w:rFonts w:ascii="Arial" w:eastAsia="Calibri" w:hAnsi="Arial" w:cs="Arial"/>
        </w:rPr>
        <w:t xml:space="preserve">. Attendance was highest in younger females aged 40-45. Most patients were either in a managerial/professional occupation or unemployed. The higher risk population of cardiovascular disease (CVD were in highest attendance. Amongst the registered attendees, the checks discovered 129 new cases of hypertension, 64 new cases of type 2 diabetes, the vast majority of patients required an additional form of intervention, be that lifestyle or behaviour.  </w:t>
      </w:r>
    </w:p>
    <w:p w:rsidR="000E4C4D" w:rsidRPr="000E4C4D" w:rsidRDefault="000E4C4D" w:rsidP="000E4C4D">
      <w:pPr>
        <w:rPr>
          <w:rFonts w:ascii="Arial" w:eastAsia="Calibri" w:hAnsi="Arial" w:cs="Arial"/>
        </w:rPr>
      </w:pPr>
      <w:r w:rsidRPr="000E4C4D">
        <w:rPr>
          <w:rFonts w:ascii="Arial" w:eastAsia="Calibri" w:hAnsi="Arial" w:cs="Arial"/>
          <w:b/>
        </w:rPr>
        <w:t>Conclusion</w:t>
      </w:r>
      <w:r w:rsidR="006818A6">
        <w:rPr>
          <w:rFonts w:ascii="Arial" w:eastAsia="Calibri" w:hAnsi="Arial" w:cs="Arial"/>
          <w:b/>
        </w:rPr>
        <w:t>s</w:t>
      </w:r>
      <w:r w:rsidRPr="000E4C4D">
        <w:rPr>
          <w:rFonts w:ascii="Arial" w:eastAsia="Calibri" w:hAnsi="Arial" w:cs="Arial"/>
          <w:b/>
        </w:rPr>
        <w:t xml:space="preserve">: </w:t>
      </w:r>
      <w:r w:rsidR="00DA5B4C">
        <w:rPr>
          <w:rFonts w:ascii="Arial" w:eastAsia="Calibri" w:hAnsi="Arial" w:cs="Arial"/>
        </w:rPr>
        <w:t>A c</w:t>
      </w:r>
      <w:r w:rsidRPr="000E4C4D">
        <w:rPr>
          <w:rFonts w:ascii="Arial" w:eastAsia="Calibri" w:hAnsi="Arial" w:cs="Arial"/>
        </w:rPr>
        <w:t xml:space="preserve">ommunity-based </w:t>
      </w:r>
      <w:r w:rsidR="00DA5B4C">
        <w:rPr>
          <w:rFonts w:ascii="Arial" w:eastAsia="Calibri" w:hAnsi="Arial" w:cs="Arial"/>
        </w:rPr>
        <w:t>cardiovascular check service is</w:t>
      </w:r>
      <w:r w:rsidRPr="000E4C4D">
        <w:rPr>
          <w:rFonts w:ascii="Arial" w:eastAsia="Calibri" w:hAnsi="Arial" w:cs="Arial"/>
        </w:rPr>
        <w:t xml:space="preserve"> a viable method of delivering</w:t>
      </w:r>
      <w:r w:rsidR="00DA5B4C">
        <w:rPr>
          <w:rFonts w:ascii="Arial" w:eastAsia="Calibri" w:hAnsi="Arial" w:cs="Arial"/>
        </w:rPr>
        <w:t xml:space="preserve"> CD prevention</w:t>
      </w:r>
      <w:r w:rsidRPr="000E4C4D">
        <w:rPr>
          <w:rFonts w:ascii="Arial" w:eastAsia="Calibri" w:hAnsi="Arial" w:cs="Arial"/>
        </w:rPr>
        <w:t xml:space="preserve"> intervention </w:t>
      </w:r>
      <w:r w:rsidR="00DA5B4C">
        <w:rPr>
          <w:rFonts w:ascii="Arial" w:eastAsia="Calibri" w:hAnsi="Arial" w:cs="Arial"/>
        </w:rPr>
        <w:t>in areas of high socioeconomic deprivation</w:t>
      </w:r>
      <w:r w:rsidRPr="000E4C4D">
        <w:rPr>
          <w:rFonts w:ascii="Arial" w:eastAsia="Calibri" w:hAnsi="Arial" w:cs="Arial"/>
        </w:rPr>
        <w:t xml:space="preserve">. </w:t>
      </w:r>
    </w:p>
    <w:p w:rsidR="00530A25" w:rsidRPr="00530A25" w:rsidRDefault="00ED3E4D" w:rsidP="00127AE3">
      <w:pPr>
        <w:rPr>
          <w:rFonts w:ascii="Arial" w:hAnsi="Arial" w:cs="Arial"/>
        </w:rPr>
      </w:pPr>
      <w:r w:rsidRPr="00C27B1A">
        <w:rPr>
          <w:rFonts w:ascii="Arial" w:hAnsi="Arial" w:cs="Arial"/>
          <w:b/>
        </w:rPr>
        <w:t>Key words:</w:t>
      </w:r>
      <w:r w:rsidR="004F689F">
        <w:rPr>
          <w:rFonts w:ascii="Arial" w:hAnsi="Arial" w:cs="Arial"/>
        </w:rPr>
        <w:t xml:space="preserve"> Prevention Health Services; Early Medical Intervention; Secondary Prevention; Mass Screening;</w:t>
      </w:r>
      <w:r w:rsidR="00C27B1A">
        <w:rPr>
          <w:rFonts w:ascii="Arial" w:hAnsi="Arial" w:cs="Arial"/>
        </w:rPr>
        <w:t xml:space="preserve"> Cardiovascular Diseases</w:t>
      </w:r>
    </w:p>
    <w:p w:rsidR="00530A25" w:rsidRDefault="00530A25">
      <w:pPr>
        <w:spacing w:after="200" w:line="276" w:lineRule="auto"/>
        <w:rPr>
          <w:rFonts w:ascii="Arial" w:hAnsi="Arial" w:cs="Arial"/>
          <w:b/>
        </w:rPr>
      </w:pPr>
      <w:r>
        <w:rPr>
          <w:rFonts w:ascii="Arial" w:hAnsi="Arial" w:cs="Arial"/>
          <w:b/>
        </w:rPr>
        <w:br w:type="page"/>
      </w:r>
    </w:p>
    <w:p w:rsidR="00127AE3" w:rsidRPr="008A0971" w:rsidRDefault="00127AE3" w:rsidP="00127AE3">
      <w:pPr>
        <w:rPr>
          <w:rFonts w:ascii="Arial" w:hAnsi="Arial" w:cs="Arial"/>
        </w:rPr>
      </w:pPr>
      <w:r>
        <w:rPr>
          <w:rFonts w:ascii="Arial" w:hAnsi="Arial" w:cs="Arial"/>
          <w:b/>
        </w:rPr>
        <w:lastRenderedPageBreak/>
        <w:t>INTRODUCTION</w:t>
      </w:r>
    </w:p>
    <w:p w:rsidR="00C34E5D" w:rsidRDefault="00FE3A00" w:rsidP="00127AE3">
      <w:pPr>
        <w:rPr>
          <w:rFonts w:ascii="Arial" w:hAnsi="Arial" w:cs="Arial"/>
        </w:rPr>
      </w:pPr>
      <w:r>
        <w:rPr>
          <w:rFonts w:ascii="Arial" w:hAnsi="Arial" w:cs="Arial"/>
        </w:rPr>
        <w:t>Cardiovascular disease (</w:t>
      </w:r>
      <w:r w:rsidR="006C4736">
        <w:rPr>
          <w:rFonts w:ascii="Arial" w:hAnsi="Arial" w:cs="Arial"/>
        </w:rPr>
        <w:t>CVD</w:t>
      </w:r>
      <w:r>
        <w:rPr>
          <w:rFonts w:ascii="Arial" w:hAnsi="Arial" w:cs="Arial"/>
        </w:rPr>
        <w:t>)</w:t>
      </w:r>
      <w:r w:rsidR="0046784D">
        <w:rPr>
          <w:rFonts w:ascii="Arial" w:hAnsi="Arial" w:cs="Arial"/>
        </w:rPr>
        <w:t xml:space="preserve"> i</w:t>
      </w:r>
      <w:r w:rsidR="0046784D" w:rsidRPr="008A0971">
        <w:rPr>
          <w:rFonts w:ascii="Arial" w:hAnsi="Arial" w:cs="Arial"/>
        </w:rPr>
        <w:t>s the second biggest cause of pre</w:t>
      </w:r>
      <w:r w:rsidR="00242F18">
        <w:rPr>
          <w:rFonts w:ascii="Arial" w:hAnsi="Arial" w:cs="Arial"/>
        </w:rPr>
        <w:t>mature death in the UK</w:t>
      </w:r>
      <w:proofErr w:type="gramStart"/>
      <w:r w:rsidR="00242F18">
        <w:rPr>
          <w:rFonts w:ascii="Arial" w:hAnsi="Arial" w:cs="Arial"/>
        </w:rPr>
        <w:t>.</w:t>
      </w:r>
      <w:r w:rsidR="00FA5795" w:rsidRPr="00FA5795">
        <w:rPr>
          <w:rFonts w:ascii="Arial" w:hAnsi="Arial" w:cs="Arial"/>
          <w:vertAlign w:val="superscript"/>
        </w:rPr>
        <w:t>(</w:t>
      </w:r>
      <w:proofErr w:type="gramEnd"/>
      <w:r w:rsidR="00FA5795" w:rsidRPr="00FA5795">
        <w:rPr>
          <w:rFonts w:ascii="Arial" w:hAnsi="Arial" w:cs="Arial"/>
          <w:vertAlign w:val="superscript"/>
        </w:rPr>
        <w:t>1)</w:t>
      </w:r>
      <w:r w:rsidR="006145C0" w:rsidRPr="00FA5795">
        <w:rPr>
          <w:rFonts w:ascii="Arial" w:hAnsi="Arial" w:cs="Arial"/>
          <w:vertAlign w:val="superscript"/>
        </w:rPr>
        <w:t xml:space="preserve"> </w:t>
      </w:r>
      <w:r w:rsidR="006145C0">
        <w:rPr>
          <w:rFonts w:ascii="Arial" w:hAnsi="Arial" w:cs="Arial"/>
        </w:rPr>
        <w:t>T</w:t>
      </w:r>
      <w:r w:rsidR="0046784D">
        <w:rPr>
          <w:rFonts w:ascii="Arial" w:hAnsi="Arial" w:cs="Arial"/>
        </w:rPr>
        <w:t>he NHS heal</w:t>
      </w:r>
      <w:r>
        <w:rPr>
          <w:rFonts w:ascii="Arial" w:hAnsi="Arial" w:cs="Arial"/>
        </w:rPr>
        <w:t>th check programme began</w:t>
      </w:r>
      <w:r w:rsidR="0046784D">
        <w:rPr>
          <w:rFonts w:ascii="Arial" w:hAnsi="Arial" w:cs="Arial"/>
        </w:rPr>
        <w:t xml:space="preserve"> in 2009</w:t>
      </w:r>
      <w:r w:rsidR="006145C0">
        <w:rPr>
          <w:rFonts w:ascii="Arial" w:hAnsi="Arial" w:cs="Arial"/>
        </w:rPr>
        <w:t>, with t</w:t>
      </w:r>
      <w:r>
        <w:rPr>
          <w:rFonts w:ascii="Arial" w:hAnsi="Arial" w:cs="Arial"/>
        </w:rPr>
        <w:t>he purpose of reducing</w:t>
      </w:r>
      <w:r w:rsidR="00127AE3" w:rsidRPr="008A0971">
        <w:rPr>
          <w:rFonts w:ascii="Arial" w:hAnsi="Arial" w:cs="Arial"/>
        </w:rPr>
        <w:t xml:space="preserve"> </w:t>
      </w:r>
      <w:r w:rsidR="0046784D">
        <w:rPr>
          <w:rFonts w:ascii="Arial" w:hAnsi="Arial" w:cs="Arial"/>
        </w:rPr>
        <w:t>mortality from</w:t>
      </w:r>
      <w:r>
        <w:rPr>
          <w:rFonts w:ascii="Arial" w:hAnsi="Arial" w:cs="Arial"/>
        </w:rPr>
        <w:t xml:space="preserve"> CVD by offering </w:t>
      </w:r>
      <w:r w:rsidR="00127AE3" w:rsidRPr="008A0971">
        <w:rPr>
          <w:rFonts w:ascii="Arial" w:hAnsi="Arial" w:cs="Arial"/>
        </w:rPr>
        <w:t xml:space="preserve">assessment </w:t>
      </w:r>
      <w:r w:rsidR="0046784D">
        <w:rPr>
          <w:rFonts w:ascii="Arial" w:hAnsi="Arial" w:cs="Arial"/>
        </w:rPr>
        <w:t xml:space="preserve">to all adults aged 40-74 years </w:t>
      </w:r>
      <w:r>
        <w:rPr>
          <w:rFonts w:ascii="Arial" w:hAnsi="Arial" w:cs="Arial"/>
        </w:rPr>
        <w:t>without</w:t>
      </w:r>
      <w:r w:rsidR="0046784D">
        <w:rPr>
          <w:rFonts w:ascii="Arial" w:hAnsi="Arial" w:cs="Arial"/>
        </w:rPr>
        <w:t xml:space="preserve"> </w:t>
      </w:r>
      <w:r>
        <w:rPr>
          <w:rFonts w:ascii="Arial" w:hAnsi="Arial" w:cs="Arial"/>
        </w:rPr>
        <w:t>pre-existing CVD</w:t>
      </w:r>
      <w:r w:rsidR="00127AE3" w:rsidRPr="008A0971">
        <w:rPr>
          <w:rFonts w:ascii="Arial" w:hAnsi="Arial" w:cs="Arial"/>
        </w:rPr>
        <w:t xml:space="preserve">. </w:t>
      </w:r>
    </w:p>
    <w:p w:rsidR="00127AE3" w:rsidRPr="008A0971" w:rsidRDefault="006C4736" w:rsidP="00127AE3">
      <w:pPr>
        <w:rPr>
          <w:rFonts w:ascii="Arial" w:hAnsi="Arial" w:cs="Arial"/>
        </w:rPr>
      </w:pPr>
      <w:r w:rsidRPr="008A0971">
        <w:rPr>
          <w:rFonts w:ascii="Arial" w:hAnsi="Arial" w:cs="Arial"/>
        </w:rPr>
        <w:t xml:space="preserve">CVD risk is </w:t>
      </w:r>
      <w:r>
        <w:rPr>
          <w:rFonts w:ascii="Arial" w:hAnsi="Arial" w:cs="Arial"/>
        </w:rPr>
        <w:t>s</w:t>
      </w:r>
      <w:r w:rsidR="00FE3A00">
        <w:rPr>
          <w:rFonts w:ascii="Arial" w:hAnsi="Arial" w:cs="Arial"/>
        </w:rPr>
        <w:t xml:space="preserve">trongly associated with </w:t>
      </w:r>
      <w:r w:rsidR="006D267C">
        <w:rPr>
          <w:rFonts w:ascii="Arial" w:hAnsi="Arial" w:cs="Arial"/>
        </w:rPr>
        <w:t>socioeconomic</w:t>
      </w:r>
      <w:r>
        <w:rPr>
          <w:rFonts w:ascii="Arial" w:hAnsi="Arial" w:cs="Arial"/>
        </w:rPr>
        <w:t xml:space="preserve"> deprivation</w:t>
      </w:r>
      <w:proofErr w:type="gramStart"/>
      <w:r w:rsidRPr="008A0971">
        <w:rPr>
          <w:rFonts w:ascii="Arial" w:hAnsi="Arial" w:cs="Arial"/>
        </w:rPr>
        <w:t>.</w:t>
      </w:r>
      <w:r w:rsidR="00FA5795" w:rsidRPr="00FA5795">
        <w:rPr>
          <w:rFonts w:ascii="Arial" w:hAnsi="Arial" w:cs="Arial"/>
          <w:vertAlign w:val="superscript"/>
        </w:rPr>
        <w:t>(</w:t>
      </w:r>
      <w:proofErr w:type="gramEnd"/>
      <w:r w:rsidR="00FA5795" w:rsidRPr="00FA5795">
        <w:rPr>
          <w:rFonts w:ascii="Arial" w:hAnsi="Arial" w:cs="Arial"/>
          <w:vertAlign w:val="superscript"/>
        </w:rPr>
        <w:t>2)</w:t>
      </w:r>
      <w:r w:rsidRPr="00FA5795">
        <w:rPr>
          <w:rFonts w:ascii="Arial" w:hAnsi="Arial" w:cs="Arial"/>
          <w:vertAlign w:val="superscript"/>
        </w:rPr>
        <w:t xml:space="preserve"> </w:t>
      </w:r>
      <w:r w:rsidR="004F15E6">
        <w:rPr>
          <w:rFonts w:ascii="Arial" w:hAnsi="Arial" w:cs="Arial"/>
        </w:rPr>
        <w:t>NHS health check u</w:t>
      </w:r>
      <w:r w:rsidR="007B7453">
        <w:rPr>
          <w:rFonts w:ascii="Arial" w:hAnsi="Arial" w:cs="Arial"/>
        </w:rPr>
        <w:t xml:space="preserve">ptake </w:t>
      </w:r>
      <w:r w:rsidR="00C92137">
        <w:rPr>
          <w:rFonts w:ascii="Arial" w:hAnsi="Arial" w:cs="Arial"/>
        </w:rPr>
        <w:t xml:space="preserve">has </w:t>
      </w:r>
      <w:r w:rsidR="00C056C3">
        <w:rPr>
          <w:rFonts w:ascii="Arial" w:hAnsi="Arial" w:cs="Arial"/>
        </w:rPr>
        <w:t>been found to be higher in</w:t>
      </w:r>
      <w:r w:rsidR="007B7453">
        <w:rPr>
          <w:rFonts w:ascii="Arial" w:hAnsi="Arial" w:cs="Arial"/>
        </w:rPr>
        <w:t xml:space="preserve"> older, female</w:t>
      </w:r>
      <w:r w:rsidR="00127AE3" w:rsidRPr="008A0971">
        <w:rPr>
          <w:rFonts w:ascii="Arial" w:hAnsi="Arial" w:cs="Arial"/>
        </w:rPr>
        <w:t xml:space="preserve"> </w:t>
      </w:r>
      <w:r w:rsidR="00911F36">
        <w:rPr>
          <w:rFonts w:ascii="Arial" w:hAnsi="Arial" w:cs="Arial"/>
        </w:rPr>
        <w:t>and more affluent groups</w:t>
      </w:r>
      <w:r w:rsidR="00C92137">
        <w:rPr>
          <w:rFonts w:ascii="Arial" w:hAnsi="Arial" w:cs="Arial"/>
        </w:rPr>
        <w:t>, suggesting that the programme</w:t>
      </w:r>
      <w:r w:rsidR="00906768">
        <w:rPr>
          <w:rFonts w:ascii="Arial" w:hAnsi="Arial" w:cs="Arial"/>
        </w:rPr>
        <w:t xml:space="preserve"> is failing to capture those </w:t>
      </w:r>
      <w:r w:rsidR="00906768" w:rsidRPr="008A0971">
        <w:rPr>
          <w:rFonts w:ascii="Arial" w:hAnsi="Arial" w:cs="Arial"/>
        </w:rPr>
        <w:t>who would receive the grea</w:t>
      </w:r>
      <w:r w:rsidR="00C92137">
        <w:rPr>
          <w:rFonts w:ascii="Arial" w:hAnsi="Arial" w:cs="Arial"/>
        </w:rPr>
        <w:t>test benefit</w:t>
      </w:r>
      <w:r w:rsidR="00127AE3" w:rsidRPr="008A0971">
        <w:rPr>
          <w:rFonts w:ascii="Arial" w:hAnsi="Arial" w:cs="Arial"/>
        </w:rPr>
        <w:t>.</w:t>
      </w:r>
      <w:r w:rsidR="00FA5795" w:rsidRPr="00FA5795">
        <w:rPr>
          <w:rFonts w:ascii="Arial" w:hAnsi="Arial" w:cs="Arial"/>
          <w:vertAlign w:val="superscript"/>
        </w:rPr>
        <w:t>(3-5)</w:t>
      </w:r>
      <w:r w:rsidR="00127AE3" w:rsidRPr="00FA5795">
        <w:rPr>
          <w:rFonts w:ascii="Arial" w:hAnsi="Arial" w:cs="Arial"/>
          <w:vertAlign w:val="superscript"/>
        </w:rPr>
        <w:t xml:space="preserve"> </w:t>
      </w:r>
      <w:r w:rsidR="00886ECB">
        <w:rPr>
          <w:rFonts w:ascii="Arial" w:hAnsi="Arial" w:cs="Arial"/>
        </w:rPr>
        <w:t>A</w:t>
      </w:r>
      <w:r w:rsidR="00886ECB" w:rsidRPr="008A0971">
        <w:rPr>
          <w:rFonts w:ascii="Arial" w:hAnsi="Arial" w:cs="Arial"/>
        </w:rPr>
        <w:t xml:space="preserve"> community-based </w:t>
      </w:r>
      <w:r w:rsidR="00886ECB">
        <w:rPr>
          <w:rFonts w:ascii="Arial" w:hAnsi="Arial" w:cs="Arial"/>
        </w:rPr>
        <w:t>drop-in service</w:t>
      </w:r>
      <w:r w:rsidR="00886ECB" w:rsidRPr="008A0971">
        <w:rPr>
          <w:rFonts w:ascii="Arial" w:hAnsi="Arial" w:cs="Arial"/>
        </w:rPr>
        <w:t xml:space="preserve"> </w:t>
      </w:r>
      <w:r w:rsidR="00886ECB">
        <w:rPr>
          <w:rFonts w:ascii="Arial" w:hAnsi="Arial" w:cs="Arial"/>
        </w:rPr>
        <w:t xml:space="preserve">in Manchester, North West England was established with the aim of increasing </w:t>
      </w:r>
      <w:r w:rsidR="00243F87">
        <w:rPr>
          <w:rFonts w:ascii="Arial" w:hAnsi="Arial" w:cs="Arial"/>
        </w:rPr>
        <w:t xml:space="preserve">the </w:t>
      </w:r>
      <w:r w:rsidR="00886ECB">
        <w:rPr>
          <w:rFonts w:ascii="Arial" w:hAnsi="Arial" w:cs="Arial"/>
        </w:rPr>
        <w:t xml:space="preserve">uptake of NHS health checks by people living in the most deprived areas of the city. </w:t>
      </w:r>
    </w:p>
    <w:p w:rsidR="00127AE3" w:rsidRPr="008A0971" w:rsidRDefault="00127AE3" w:rsidP="00127AE3">
      <w:pPr>
        <w:tabs>
          <w:tab w:val="left" w:pos="1573"/>
        </w:tabs>
        <w:rPr>
          <w:rFonts w:ascii="Arial" w:hAnsi="Arial" w:cs="Arial"/>
        </w:rPr>
      </w:pPr>
      <w:r w:rsidRPr="008A0971">
        <w:rPr>
          <w:rFonts w:ascii="Arial" w:hAnsi="Arial" w:cs="Arial"/>
        </w:rPr>
        <w:t xml:space="preserve">This </w:t>
      </w:r>
      <w:r w:rsidR="00337302">
        <w:rPr>
          <w:rFonts w:ascii="Arial" w:hAnsi="Arial" w:cs="Arial"/>
        </w:rPr>
        <w:t>study</w:t>
      </w:r>
      <w:r w:rsidRPr="008A0971">
        <w:rPr>
          <w:rFonts w:ascii="Arial" w:hAnsi="Arial" w:cs="Arial"/>
        </w:rPr>
        <w:t xml:space="preserve"> </w:t>
      </w:r>
      <w:r w:rsidR="00B35956">
        <w:rPr>
          <w:rFonts w:ascii="Arial" w:hAnsi="Arial" w:cs="Arial"/>
        </w:rPr>
        <w:t>aim</w:t>
      </w:r>
      <w:r w:rsidR="00886ECB">
        <w:rPr>
          <w:rFonts w:ascii="Arial" w:hAnsi="Arial" w:cs="Arial"/>
        </w:rPr>
        <w:t>s</w:t>
      </w:r>
      <w:r w:rsidR="00DE42E7">
        <w:rPr>
          <w:rFonts w:ascii="Arial" w:hAnsi="Arial" w:cs="Arial"/>
        </w:rPr>
        <w:t xml:space="preserve"> to assess</w:t>
      </w:r>
      <w:r w:rsidR="00B35956">
        <w:rPr>
          <w:rFonts w:ascii="Arial" w:hAnsi="Arial" w:cs="Arial"/>
        </w:rPr>
        <w:t xml:space="preserve"> the effectiveness</w:t>
      </w:r>
      <w:r w:rsidR="00886ECB">
        <w:rPr>
          <w:rFonts w:ascii="Arial" w:hAnsi="Arial" w:cs="Arial"/>
        </w:rPr>
        <w:t xml:space="preserve"> of this</w:t>
      </w:r>
      <w:r w:rsidR="00C65DCE">
        <w:rPr>
          <w:rFonts w:ascii="Arial" w:hAnsi="Arial" w:cs="Arial"/>
        </w:rPr>
        <w:t xml:space="preserve"> </w:t>
      </w:r>
      <w:r w:rsidR="00DE42E7">
        <w:rPr>
          <w:rFonts w:ascii="Arial" w:hAnsi="Arial" w:cs="Arial"/>
        </w:rPr>
        <w:t>service</w:t>
      </w:r>
      <w:r w:rsidRPr="008A0971">
        <w:rPr>
          <w:rFonts w:ascii="Arial" w:hAnsi="Arial" w:cs="Arial"/>
        </w:rPr>
        <w:t xml:space="preserve"> </w:t>
      </w:r>
      <w:r w:rsidR="00DE42E7">
        <w:rPr>
          <w:rFonts w:ascii="Arial" w:hAnsi="Arial" w:cs="Arial"/>
        </w:rPr>
        <w:t>in reaching deprived populations</w:t>
      </w:r>
      <w:r w:rsidR="006901AE">
        <w:rPr>
          <w:rFonts w:ascii="Arial" w:hAnsi="Arial" w:cs="Arial"/>
        </w:rPr>
        <w:t>,</w:t>
      </w:r>
      <w:r w:rsidRPr="008A0971">
        <w:rPr>
          <w:rFonts w:ascii="Arial" w:hAnsi="Arial" w:cs="Arial"/>
        </w:rPr>
        <w:t xml:space="preserve"> </w:t>
      </w:r>
      <w:r w:rsidR="00B35956">
        <w:rPr>
          <w:rFonts w:ascii="Arial" w:hAnsi="Arial" w:cs="Arial"/>
        </w:rPr>
        <w:t xml:space="preserve">by </w:t>
      </w:r>
      <w:r w:rsidR="00337302">
        <w:rPr>
          <w:rFonts w:ascii="Arial" w:hAnsi="Arial" w:cs="Arial"/>
        </w:rPr>
        <w:t>examining</w:t>
      </w:r>
      <w:r w:rsidR="00B35956">
        <w:rPr>
          <w:rFonts w:ascii="Arial" w:hAnsi="Arial" w:cs="Arial"/>
        </w:rPr>
        <w:t xml:space="preserve"> the</w:t>
      </w:r>
      <w:r w:rsidRPr="008A0971">
        <w:rPr>
          <w:rFonts w:ascii="Arial" w:hAnsi="Arial" w:cs="Arial"/>
        </w:rPr>
        <w:t xml:space="preserve"> </w:t>
      </w:r>
      <w:r w:rsidR="00886ECB">
        <w:rPr>
          <w:rFonts w:ascii="Arial" w:hAnsi="Arial" w:cs="Arial"/>
        </w:rPr>
        <w:t>demographic profile of</w:t>
      </w:r>
      <w:r w:rsidR="00B35956">
        <w:rPr>
          <w:rFonts w:ascii="Arial" w:hAnsi="Arial" w:cs="Arial"/>
        </w:rPr>
        <w:t xml:space="preserve"> people that attended</w:t>
      </w:r>
      <w:r w:rsidR="00DE42E7">
        <w:rPr>
          <w:rFonts w:ascii="Arial" w:hAnsi="Arial" w:cs="Arial"/>
        </w:rPr>
        <w:t xml:space="preserve"> </w:t>
      </w:r>
      <w:r w:rsidR="005112B8">
        <w:rPr>
          <w:rFonts w:ascii="Arial" w:hAnsi="Arial" w:cs="Arial"/>
        </w:rPr>
        <w:t>compared</w:t>
      </w:r>
      <w:r w:rsidR="006901AE">
        <w:rPr>
          <w:rFonts w:ascii="Arial" w:hAnsi="Arial" w:cs="Arial"/>
        </w:rPr>
        <w:t xml:space="preserve"> with national attendance data</w:t>
      </w:r>
      <w:r w:rsidR="00337302">
        <w:rPr>
          <w:rFonts w:ascii="Arial" w:hAnsi="Arial" w:cs="Arial"/>
        </w:rPr>
        <w:t xml:space="preserve">. </w:t>
      </w:r>
    </w:p>
    <w:p w:rsidR="00127AE3" w:rsidRPr="008A0971" w:rsidRDefault="00127AE3" w:rsidP="006145C0">
      <w:pPr>
        <w:spacing w:after="200" w:line="276" w:lineRule="auto"/>
        <w:rPr>
          <w:rFonts w:ascii="Arial" w:hAnsi="Arial" w:cs="Arial"/>
          <w:b/>
        </w:rPr>
      </w:pPr>
      <w:r>
        <w:rPr>
          <w:rFonts w:ascii="Arial" w:hAnsi="Arial" w:cs="Arial"/>
          <w:b/>
        </w:rPr>
        <w:t>METHODS</w:t>
      </w:r>
    </w:p>
    <w:p w:rsidR="00CA3AAA" w:rsidRPr="008A0971" w:rsidRDefault="00A964C6" w:rsidP="00CA3AAA">
      <w:pPr>
        <w:rPr>
          <w:rFonts w:ascii="Arial" w:hAnsi="Arial" w:cs="Arial"/>
          <w:b/>
          <w:i/>
        </w:rPr>
      </w:pPr>
      <w:r>
        <w:rPr>
          <w:rFonts w:ascii="Arial" w:hAnsi="Arial" w:cs="Arial"/>
        </w:rPr>
        <w:t>The community venue NHS health check</w:t>
      </w:r>
      <w:r w:rsidR="00CA3AAA" w:rsidRPr="008A0971">
        <w:rPr>
          <w:rFonts w:ascii="Arial" w:hAnsi="Arial" w:cs="Arial"/>
        </w:rPr>
        <w:t xml:space="preserve"> </w:t>
      </w:r>
      <w:r>
        <w:rPr>
          <w:rFonts w:ascii="Arial" w:hAnsi="Arial" w:cs="Arial"/>
        </w:rPr>
        <w:t>service</w:t>
      </w:r>
      <w:r w:rsidR="00CA3AAA" w:rsidRPr="008A0971">
        <w:rPr>
          <w:rFonts w:ascii="Arial" w:hAnsi="Arial" w:cs="Arial"/>
        </w:rPr>
        <w:t xml:space="preserve"> </w:t>
      </w:r>
      <w:r w:rsidR="009F63CF">
        <w:rPr>
          <w:rFonts w:ascii="Arial" w:hAnsi="Arial" w:cs="Arial"/>
        </w:rPr>
        <w:t>operated</w:t>
      </w:r>
      <w:r w:rsidR="00CA3AAA">
        <w:rPr>
          <w:rFonts w:ascii="Arial" w:hAnsi="Arial" w:cs="Arial"/>
        </w:rPr>
        <w:t xml:space="preserve"> </w:t>
      </w:r>
      <w:r w:rsidR="00CA3AAA" w:rsidRPr="008A0971">
        <w:rPr>
          <w:rFonts w:ascii="Arial" w:hAnsi="Arial" w:cs="Arial"/>
        </w:rPr>
        <w:t xml:space="preserve">in </w:t>
      </w:r>
      <w:r w:rsidR="00D236C0">
        <w:rPr>
          <w:rFonts w:ascii="Arial" w:hAnsi="Arial" w:cs="Arial"/>
        </w:rPr>
        <w:t>venues including</w:t>
      </w:r>
      <w:r w:rsidR="0067505A" w:rsidRPr="0067505A">
        <w:rPr>
          <w:rFonts w:ascii="Arial" w:hAnsi="Arial" w:cs="Arial"/>
        </w:rPr>
        <w:t xml:space="preserve">; libraries, leisure centres, religious centres, town halls, art galleries, </w:t>
      </w:r>
      <w:r w:rsidR="00F1063B">
        <w:rPr>
          <w:rFonts w:ascii="Arial" w:hAnsi="Arial" w:cs="Arial"/>
        </w:rPr>
        <w:t xml:space="preserve">and </w:t>
      </w:r>
      <w:r w:rsidR="0067505A" w:rsidRPr="0067505A">
        <w:rPr>
          <w:rFonts w:ascii="Arial" w:hAnsi="Arial" w:cs="Arial"/>
        </w:rPr>
        <w:t xml:space="preserve">youth centres. </w:t>
      </w:r>
      <w:r w:rsidR="00D50576">
        <w:rPr>
          <w:rFonts w:ascii="Arial" w:hAnsi="Arial" w:cs="Arial"/>
        </w:rPr>
        <w:t>P</w:t>
      </w:r>
      <w:r w:rsidR="00CA3AAA" w:rsidRPr="008A0971">
        <w:rPr>
          <w:rFonts w:ascii="Arial" w:hAnsi="Arial" w:cs="Arial"/>
        </w:rPr>
        <w:t xml:space="preserve">rimary care centres were </w:t>
      </w:r>
      <w:r w:rsidR="00D50576">
        <w:rPr>
          <w:rFonts w:ascii="Arial" w:hAnsi="Arial" w:cs="Arial"/>
        </w:rPr>
        <w:t xml:space="preserve">informed </w:t>
      </w:r>
      <w:r w:rsidR="00CA3AAA" w:rsidRPr="008A0971">
        <w:rPr>
          <w:rFonts w:ascii="Arial" w:hAnsi="Arial" w:cs="Arial"/>
        </w:rPr>
        <w:t xml:space="preserve">when the service </w:t>
      </w:r>
      <w:r w:rsidR="00D50576">
        <w:rPr>
          <w:rFonts w:ascii="Arial" w:hAnsi="Arial" w:cs="Arial"/>
        </w:rPr>
        <w:t>was within their catchment area and their patients were invited by letter</w:t>
      </w:r>
      <w:r w:rsidR="00CA3AAA" w:rsidRPr="008A0971">
        <w:rPr>
          <w:rFonts w:ascii="Arial" w:hAnsi="Arial" w:cs="Arial"/>
        </w:rPr>
        <w:t xml:space="preserve"> with a description of available time</w:t>
      </w:r>
      <w:r w:rsidR="008B6E9E">
        <w:rPr>
          <w:rFonts w:ascii="Arial" w:hAnsi="Arial" w:cs="Arial"/>
        </w:rPr>
        <w:t>s</w:t>
      </w:r>
      <w:r w:rsidR="00CA3AAA" w:rsidRPr="008A0971">
        <w:rPr>
          <w:rFonts w:ascii="Arial" w:hAnsi="Arial" w:cs="Arial"/>
        </w:rPr>
        <w:t xml:space="preserve"> and location</w:t>
      </w:r>
      <w:r w:rsidR="008B6E9E">
        <w:rPr>
          <w:rFonts w:ascii="Arial" w:hAnsi="Arial" w:cs="Arial"/>
        </w:rPr>
        <w:t>s</w:t>
      </w:r>
      <w:r w:rsidR="00F1063B">
        <w:rPr>
          <w:rFonts w:ascii="Arial" w:hAnsi="Arial" w:cs="Arial"/>
        </w:rPr>
        <w:t>. Checks were also</w:t>
      </w:r>
      <w:r w:rsidR="00D50576">
        <w:rPr>
          <w:rFonts w:ascii="Arial" w:hAnsi="Arial" w:cs="Arial"/>
        </w:rPr>
        <w:t xml:space="preserve"> offered </w:t>
      </w:r>
      <w:r w:rsidR="00CA3AAA" w:rsidRPr="008A0971">
        <w:rPr>
          <w:rFonts w:ascii="Arial" w:hAnsi="Arial" w:cs="Arial"/>
        </w:rPr>
        <w:t>opportunistic</w:t>
      </w:r>
      <w:r w:rsidR="00D50576">
        <w:rPr>
          <w:rFonts w:ascii="Arial" w:hAnsi="Arial" w:cs="Arial"/>
        </w:rPr>
        <w:t>ally</w:t>
      </w:r>
      <w:r w:rsidR="00CA3AAA" w:rsidRPr="008A0971">
        <w:rPr>
          <w:rFonts w:ascii="Arial" w:hAnsi="Arial" w:cs="Arial"/>
        </w:rPr>
        <w:t xml:space="preserve"> </w:t>
      </w:r>
      <w:r w:rsidR="00D50576">
        <w:rPr>
          <w:rFonts w:ascii="Arial" w:hAnsi="Arial" w:cs="Arial"/>
        </w:rPr>
        <w:t xml:space="preserve">and the </w:t>
      </w:r>
      <w:r w:rsidR="00F1063B">
        <w:rPr>
          <w:rFonts w:ascii="Arial" w:hAnsi="Arial" w:cs="Arial"/>
        </w:rPr>
        <w:t>service was promoted with</w:t>
      </w:r>
      <w:r w:rsidR="00CA3AAA" w:rsidRPr="008A0971">
        <w:rPr>
          <w:rFonts w:ascii="Arial" w:hAnsi="Arial" w:cs="Arial"/>
        </w:rPr>
        <w:t xml:space="preserve"> </w:t>
      </w:r>
      <w:r w:rsidR="00F1063B">
        <w:rPr>
          <w:rFonts w:ascii="Arial" w:hAnsi="Arial" w:cs="Arial"/>
        </w:rPr>
        <w:t xml:space="preserve">local </w:t>
      </w:r>
      <w:r w:rsidR="00CA3AAA" w:rsidRPr="008A0971">
        <w:rPr>
          <w:rFonts w:ascii="Arial" w:hAnsi="Arial" w:cs="Arial"/>
        </w:rPr>
        <w:t>poster</w:t>
      </w:r>
      <w:r w:rsidR="00D50576">
        <w:rPr>
          <w:rFonts w:ascii="Arial" w:hAnsi="Arial" w:cs="Arial"/>
        </w:rPr>
        <w:t>s and leaflet</w:t>
      </w:r>
      <w:r w:rsidR="007B58DC">
        <w:rPr>
          <w:rFonts w:ascii="Arial" w:hAnsi="Arial" w:cs="Arial"/>
        </w:rPr>
        <w:t xml:space="preserve"> drop</w:t>
      </w:r>
      <w:r w:rsidR="00D50576">
        <w:rPr>
          <w:rFonts w:ascii="Arial" w:hAnsi="Arial" w:cs="Arial"/>
        </w:rPr>
        <w:t>s</w:t>
      </w:r>
      <w:r w:rsidR="00CA3AAA" w:rsidRPr="008A0971">
        <w:rPr>
          <w:rFonts w:ascii="Arial" w:hAnsi="Arial" w:cs="Arial"/>
        </w:rPr>
        <w:t xml:space="preserve">. </w:t>
      </w:r>
    </w:p>
    <w:p w:rsidR="00CA3AAA" w:rsidRPr="00CA3AAA" w:rsidRDefault="00A53214" w:rsidP="00127AE3">
      <w:pPr>
        <w:rPr>
          <w:rFonts w:ascii="Arial" w:hAnsi="Arial" w:cs="Arial"/>
        </w:rPr>
      </w:pPr>
      <w:r>
        <w:rPr>
          <w:rFonts w:ascii="Arial" w:hAnsi="Arial" w:cs="Arial"/>
        </w:rPr>
        <w:t>The service had</w:t>
      </w:r>
      <w:r w:rsidR="00CA3AAA" w:rsidRPr="008A0971">
        <w:rPr>
          <w:rFonts w:ascii="Arial" w:hAnsi="Arial" w:cs="Arial"/>
        </w:rPr>
        <w:t xml:space="preserve"> no</w:t>
      </w:r>
      <w:r>
        <w:rPr>
          <w:rFonts w:ascii="Arial" w:hAnsi="Arial" w:cs="Arial"/>
        </w:rPr>
        <w:t xml:space="preserve"> appointments and ran as a walk in centre. Patients we</w:t>
      </w:r>
      <w:r w:rsidR="00CA3AAA" w:rsidRPr="008A0971">
        <w:rPr>
          <w:rFonts w:ascii="Arial" w:hAnsi="Arial" w:cs="Arial"/>
        </w:rPr>
        <w:t>re excluded if</w:t>
      </w:r>
      <w:r>
        <w:rPr>
          <w:rFonts w:ascii="Arial" w:hAnsi="Arial" w:cs="Arial"/>
        </w:rPr>
        <w:t xml:space="preserve"> their primary care practice wa</w:t>
      </w:r>
      <w:r w:rsidR="00F1063B">
        <w:rPr>
          <w:rFonts w:ascii="Arial" w:hAnsi="Arial" w:cs="Arial"/>
        </w:rPr>
        <w:t>s outside the catchment area or</w:t>
      </w:r>
      <w:r w:rsidR="00CA3AAA" w:rsidRPr="008A0971">
        <w:rPr>
          <w:rFonts w:ascii="Arial" w:hAnsi="Arial" w:cs="Arial"/>
        </w:rPr>
        <w:t xml:space="preserve"> if they</w:t>
      </w:r>
      <w:r>
        <w:rPr>
          <w:rFonts w:ascii="Arial" w:hAnsi="Arial" w:cs="Arial"/>
        </w:rPr>
        <w:t xml:space="preserve"> had </w:t>
      </w:r>
      <w:r w:rsidR="00CA3AAA" w:rsidRPr="008A0971">
        <w:rPr>
          <w:rFonts w:ascii="Arial" w:hAnsi="Arial" w:cs="Arial"/>
        </w:rPr>
        <w:t xml:space="preserve">a pre-existing </w:t>
      </w:r>
      <w:r w:rsidR="00D50576">
        <w:rPr>
          <w:rFonts w:ascii="Arial" w:hAnsi="Arial" w:cs="Arial"/>
        </w:rPr>
        <w:t xml:space="preserve">CVD </w:t>
      </w:r>
      <w:r w:rsidR="00CA3AAA" w:rsidRPr="008A0971">
        <w:rPr>
          <w:rFonts w:ascii="Arial" w:hAnsi="Arial" w:cs="Arial"/>
        </w:rPr>
        <w:t>condition</w:t>
      </w:r>
      <w:r w:rsidR="009A26DF">
        <w:rPr>
          <w:rFonts w:ascii="Arial" w:hAnsi="Arial" w:cs="Arial"/>
        </w:rPr>
        <w:t xml:space="preserve"> defined by the </w:t>
      </w:r>
      <w:r w:rsidR="009A26DF" w:rsidRPr="009A26DF">
        <w:rPr>
          <w:rFonts w:ascii="Arial" w:hAnsi="Arial" w:cs="Arial"/>
        </w:rPr>
        <w:t xml:space="preserve">NHS Health Check Best Practice </w:t>
      </w:r>
      <w:r w:rsidR="009A26DF" w:rsidRPr="009A26DF">
        <w:rPr>
          <w:rFonts w:ascii="Arial" w:hAnsi="Arial" w:cs="Arial"/>
        </w:rPr>
        <w:lastRenderedPageBreak/>
        <w:t>Guidance</w:t>
      </w:r>
      <w:r w:rsidR="00725E97">
        <w:rPr>
          <w:rFonts w:ascii="Arial" w:hAnsi="Arial" w:cs="Arial"/>
        </w:rPr>
        <w:t xml:space="preserve"> [1]</w:t>
      </w:r>
      <w:r w:rsidR="00CA3AAA" w:rsidRPr="008A0971">
        <w:rPr>
          <w:rFonts w:ascii="Arial" w:hAnsi="Arial" w:cs="Arial"/>
        </w:rPr>
        <w:t>.</w:t>
      </w:r>
      <w:r w:rsidR="00737257">
        <w:rPr>
          <w:rFonts w:ascii="Arial" w:hAnsi="Arial" w:cs="Arial"/>
        </w:rPr>
        <w:t xml:space="preserve"> No </w:t>
      </w:r>
      <w:r w:rsidR="00737257" w:rsidRPr="008A0971">
        <w:rPr>
          <w:rFonts w:ascii="Arial" w:hAnsi="Arial" w:cs="Arial"/>
        </w:rPr>
        <w:t xml:space="preserve">follow-up was provided by the </w:t>
      </w:r>
      <w:r w:rsidR="00737257">
        <w:rPr>
          <w:rFonts w:ascii="Arial" w:hAnsi="Arial" w:cs="Arial"/>
        </w:rPr>
        <w:t xml:space="preserve">community venue </w:t>
      </w:r>
      <w:r w:rsidR="00737257" w:rsidRPr="008A0971">
        <w:rPr>
          <w:rFonts w:ascii="Arial" w:hAnsi="Arial" w:cs="Arial"/>
        </w:rPr>
        <w:t xml:space="preserve">service.  </w:t>
      </w:r>
      <w:r w:rsidR="00D50576">
        <w:rPr>
          <w:rFonts w:ascii="Arial" w:hAnsi="Arial" w:cs="Arial"/>
        </w:rPr>
        <w:t>All follow</w:t>
      </w:r>
      <w:r w:rsidR="00CA3AAA" w:rsidRPr="008A0971">
        <w:rPr>
          <w:rFonts w:ascii="Arial" w:hAnsi="Arial" w:cs="Arial"/>
        </w:rPr>
        <w:t xml:space="preserve"> up </w:t>
      </w:r>
      <w:r>
        <w:rPr>
          <w:rFonts w:ascii="Arial" w:hAnsi="Arial" w:cs="Arial"/>
        </w:rPr>
        <w:t>wa</w:t>
      </w:r>
      <w:r w:rsidR="00D50576">
        <w:rPr>
          <w:rFonts w:ascii="Arial" w:hAnsi="Arial" w:cs="Arial"/>
        </w:rPr>
        <w:t xml:space="preserve">s </w:t>
      </w:r>
      <w:r>
        <w:rPr>
          <w:rFonts w:ascii="Arial" w:hAnsi="Arial" w:cs="Arial"/>
        </w:rPr>
        <w:t>performed in primary care</w:t>
      </w:r>
      <w:r w:rsidR="00CA3AAA" w:rsidRPr="008A0971">
        <w:rPr>
          <w:rFonts w:ascii="Arial" w:hAnsi="Arial" w:cs="Arial"/>
        </w:rPr>
        <w:t xml:space="preserve"> or health and we</w:t>
      </w:r>
      <w:r w:rsidR="000D2528">
        <w:rPr>
          <w:rFonts w:ascii="Arial" w:hAnsi="Arial" w:cs="Arial"/>
        </w:rPr>
        <w:t xml:space="preserve">llbeing services. </w:t>
      </w:r>
    </w:p>
    <w:p w:rsidR="00127AE3" w:rsidRPr="008A0971" w:rsidRDefault="00127AE3" w:rsidP="00127AE3">
      <w:pPr>
        <w:rPr>
          <w:rFonts w:ascii="Arial" w:hAnsi="Arial" w:cs="Arial"/>
        </w:rPr>
      </w:pPr>
      <w:r w:rsidRPr="008A0971">
        <w:rPr>
          <w:rFonts w:ascii="Arial" w:hAnsi="Arial" w:cs="Arial"/>
        </w:rPr>
        <w:t xml:space="preserve">All data was </w:t>
      </w:r>
      <w:r w:rsidR="00D50576">
        <w:rPr>
          <w:rFonts w:ascii="Arial" w:hAnsi="Arial" w:cs="Arial"/>
        </w:rPr>
        <w:t xml:space="preserve">collected </w:t>
      </w:r>
      <w:r w:rsidRPr="008A0971">
        <w:rPr>
          <w:rFonts w:ascii="Arial" w:hAnsi="Arial" w:cs="Arial"/>
        </w:rPr>
        <w:t xml:space="preserve">routinely as part of the full NHS health check. </w:t>
      </w:r>
      <w:r w:rsidR="00082F71">
        <w:rPr>
          <w:rFonts w:ascii="Arial" w:hAnsi="Arial" w:cs="Arial"/>
        </w:rPr>
        <w:t xml:space="preserve">The collated and anonymised data was analysed for all those that </w:t>
      </w:r>
      <w:r w:rsidR="00737257">
        <w:rPr>
          <w:rFonts w:ascii="Arial" w:hAnsi="Arial" w:cs="Arial"/>
        </w:rPr>
        <w:t>attended the</w:t>
      </w:r>
      <w:r w:rsidR="00082F71">
        <w:rPr>
          <w:rFonts w:ascii="Arial" w:hAnsi="Arial" w:cs="Arial"/>
        </w:rPr>
        <w:t xml:space="preserve"> service </w:t>
      </w:r>
      <w:r w:rsidR="00082F71" w:rsidRPr="008A0971">
        <w:rPr>
          <w:rFonts w:ascii="Arial" w:hAnsi="Arial" w:cs="Arial"/>
        </w:rPr>
        <w:t xml:space="preserve">from 1 April </w:t>
      </w:r>
      <w:r w:rsidR="00082F71">
        <w:rPr>
          <w:rFonts w:ascii="Arial" w:hAnsi="Arial" w:cs="Arial"/>
        </w:rPr>
        <w:t xml:space="preserve">2016 - </w:t>
      </w:r>
      <w:r w:rsidR="00082F71" w:rsidRPr="008A0971">
        <w:rPr>
          <w:rFonts w:ascii="Arial" w:hAnsi="Arial" w:cs="Arial"/>
        </w:rPr>
        <w:t xml:space="preserve">30 March </w:t>
      </w:r>
      <w:r w:rsidR="00082F71">
        <w:rPr>
          <w:rFonts w:ascii="Arial" w:hAnsi="Arial" w:cs="Arial"/>
        </w:rPr>
        <w:t>20</w:t>
      </w:r>
      <w:r w:rsidR="00082F71" w:rsidRPr="008A0971">
        <w:rPr>
          <w:rFonts w:ascii="Arial" w:hAnsi="Arial" w:cs="Arial"/>
        </w:rPr>
        <w:t>17</w:t>
      </w:r>
      <w:r w:rsidR="00737257">
        <w:rPr>
          <w:rFonts w:ascii="Arial" w:hAnsi="Arial" w:cs="Arial"/>
        </w:rPr>
        <w:t xml:space="preserve">. </w:t>
      </w:r>
      <w:r w:rsidR="00A53214">
        <w:rPr>
          <w:rFonts w:ascii="Arial" w:hAnsi="Arial" w:cs="Arial"/>
        </w:rPr>
        <w:t>Health data</w:t>
      </w:r>
      <w:r w:rsidR="00335EB9">
        <w:rPr>
          <w:rFonts w:ascii="Arial" w:hAnsi="Arial" w:cs="Arial"/>
        </w:rPr>
        <w:t xml:space="preserve"> was</w:t>
      </w:r>
      <w:r w:rsidRPr="008A0971">
        <w:rPr>
          <w:rFonts w:ascii="Arial" w:hAnsi="Arial" w:cs="Arial"/>
        </w:rPr>
        <w:t xml:space="preserve"> collected in accordance with the NHS heal</w:t>
      </w:r>
      <w:r w:rsidR="00335EB9">
        <w:rPr>
          <w:rFonts w:ascii="Arial" w:hAnsi="Arial" w:cs="Arial"/>
        </w:rPr>
        <w:t>th check best clinical guidance</w:t>
      </w:r>
      <w:proofErr w:type="gramStart"/>
      <w:r w:rsidR="00A53214">
        <w:rPr>
          <w:rFonts w:ascii="Arial" w:hAnsi="Arial" w:cs="Arial"/>
        </w:rPr>
        <w:t>.</w:t>
      </w:r>
      <w:r w:rsidR="00FA5795" w:rsidRPr="00FA5795">
        <w:rPr>
          <w:rFonts w:ascii="Arial" w:hAnsi="Arial" w:cs="Arial"/>
          <w:vertAlign w:val="superscript"/>
        </w:rPr>
        <w:t>(</w:t>
      </w:r>
      <w:proofErr w:type="gramEnd"/>
      <w:r w:rsidR="00FA5795" w:rsidRPr="00FA5795">
        <w:rPr>
          <w:rFonts w:ascii="Arial" w:hAnsi="Arial" w:cs="Arial"/>
          <w:vertAlign w:val="superscript"/>
        </w:rPr>
        <w:t>6)</w:t>
      </w:r>
      <w:r w:rsidR="00A53214" w:rsidRPr="00FA5795">
        <w:rPr>
          <w:rFonts w:ascii="Arial" w:hAnsi="Arial" w:cs="Arial"/>
          <w:vertAlign w:val="superscript"/>
        </w:rPr>
        <w:t xml:space="preserve"> </w:t>
      </w:r>
      <w:r w:rsidR="00A53214">
        <w:rPr>
          <w:rFonts w:ascii="Arial" w:hAnsi="Arial" w:cs="Arial"/>
        </w:rPr>
        <w:t>This</w:t>
      </w:r>
      <w:r w:rsidRPr="008A0971">
        <w:rPr>
          <w:rFonts w:ascii="Arial" w:hAnsi="Arial" w:cs="Arial"/>
        </w:rPr>
        <w:t xml:space="preserve"> include</w:t>
      </w:r>
      <w:r w:rsidR="00A53214">
        <w:rPr>
          <w:rFonts w:ascii="Arial" w:hAnsi="Arial" w:cs="Arial"/>
        </w:rPr>
        <w:t>s</w:t>
      </w:r>
      <w:r w:rsidR="00D7056B">
        <w:rPr>
          <w:rFonts w:ascii="Arial" w:hAnsi="Arial" w:cs="Arial"/>
        </w:rPr>
        <w:t>: smoking status, occupational s</w:t>
      </w:r>
      <w:r w:rsidRPr="008A0971">
        <w:rPr>
          <w:rFonts w:ascii="Arial" w:hAnsi="Arial" w:cs="Arial"/>
        </w:rPr>
        <w:t>tatus, family history of coronary heart disease, body mass index (BMI), lipid profiling, blood pressure, pulse rhythm, physical activity assessment, alcohol risk assessment</w:t>
      </w:r>
      <w:r w:rsidR="009705BD">
        <w:rPr>
          <w:rFonts w:ascii="Arial" w:hAnsi="Arial" w:cs="Arial"/>
        </w:rPr>
        <w:t xml:space="preserve"> using the Audit-C questionnaire</w:t>
      </w:r>
      <w:r w:rsidRPr="008A0971">
        <w:rPr>
          <w:rFonts w:ascii="Arial" w:hAnsi="Arial" w:cs="Arial"/>
        </w:rPr>
        <w:t>, diabetic risk assessment.</w:t>
      </w:r>
      <w:r w:rsidR="00FA5795" w:rsidRPr="00FA5795">
        <w:rPr>
          <w:rFonts w:ascii="Arial" w:hAnsi="Arial" w:cs="Arial"/>
          <w:vertAlign w:val="superscript"/>
        </w:rPr>
        <w:t>(7)</w:t>
      </w:r>
      <w:r w:rsidRPr="00FA5795">
        <w:rPr>
          <w:rFonts w:ascii="Arial" w:hAnsi="Arial" w:cs="Arial"/>
          <w:vertAlign w:val="superscript"/>
        </w:rPr>
        <w:t xml:space="preserve"> </w:t>
      </w:r>
      <w:r w:rsidRPr="008A0971">
        <w:rPr>
          <w:rFonts w:ascii="Arial" w:hAnsi="Arial" w:cs="Arial"/>
        </w:rPr>
        <w:t>The QRISK®2 engine</w:t>
      </w:r>
      <w:r w:rsidR="00A53214">
        <w:rPr>
          <w:rFonts w:ascii="Arial" w:hAnsi="Arial" w:cs="Arial"/>
        </w:rPr>
        <w:t xml:space="preserve">  was used to calculate each</w:t>
      </w:r>
      <w:r w:rsidRPr="008A0971">
        <w:rPr>
          <w:rFonts w:ascii="Arial" w:hAnsi="Arial" w:cs="Arial"/>
        </w:rPr>
        <w:t xml:space="preserve"> individual’s 10-year risk of C</w:t>
      </w:r>
      <w:r w:rsidR="000F6CF4">
        <w:rPr>
          <w:rFonts w:ascii="Arial" w:hAnsi="Arial" w:cs="Arial"/>
        </w:rPr>
        <w:t>VD</w:t>
      </w:r>
      <w:r w:rsidR="000E62EB">
        <w:rPr>
          <w:rFonts w:ascii="Arial" w:hAnsi="Arial" w:cs="Arial"/>
        </w:rPr>
        <w:t>.</w:t>
      </w:r>
      <w:r w:rsidR="00FA5795" w:rsidRPr="00FA5795">
        <w:rPr>
          <w:rFonts w:ascii="Arial" w:hAnsi="Arial" w:cs="Arial"/>
          <w:vertAlign w:val="superscript"/>
        </w:rPr>
        <w:t>(8)</w:t>
      </w:r>
    </w:p>
    <w:p w:rsidR="00127AE3" w:rsidRPr="00A53214" w:rsidRDefault="00DC4028" w:rsidP="00127AE3">
      <w:pPr>
        <w:rPr>
          <w:rFonts w:ascii="Arial" w:hAnsi="Arial" w:cs="Arial"/>
        </w:rPr>
      </w:pPr>
      <w:r>
        <w:rPr>
          <w:rFonts w:ascii="Arial" w:hAnsi="Arial" w:cs="Arial"/>
        </w:rPr>
        <w:t>P</w:t>
      </w:r>
      <w:r w:rsidR="00127AE3" w:rsidRPr="00A53214">
        <w:rPr>
          <w:rFonts w:ascii="Arial" w:hAnsi="Arial" w:cs="Arial"/>
        </w:rPr>
        <w:t>earson</w:t>
      </w:r>
      <w:r>
        <w:rPr>
          <w:rFonts w:ascii="Arial" w:hAnsi="Arial" w:cs="Arial"/>
        </w:rPr>
        <w:t>’s</w:t>
      </w:r>
      <w:r w:rsidR="00127AE3" w:rsidRPr="00A53214">
        <w:rPr>
          <w:rFonts w:ascii="Arial" w:hAnsi="Arial" w:cs="Arial"/>
        </w:rPr>
        <w:t xml:space="preserve"> correlation </w:t>
      </w:r>
      <w:r>
        <w:rPr>
          <w:rFonts w:ascii="Arial" w:hAnsi="Arial" w:cs="Arial"/>
        </w:rPr>
        <w:t xml:space="preserve">coefficient was calculated to measure the strength of the relationship between the number of attendees and the index of multiple deprivation deciles. </w:t>
      </w:r>
    </w:p>
    <w:p w:rsidR="00127AE3" w:rsidRPr="006145C0" w:rsidRDefault="00127AE3" w:rsidP="006145C0">
      <w:pPr>
        <w:spacing w:after="200" w:line="276" w:lineRule="auto"/>
        <w:rPr>
          <w:rFonts w:ascii="Arial" w:hAnsi="Arial" w:cs="Arial"/>
          <w:b/>
        </w:rPr>
      </w:pPr>
      <w:r>
        <w:rPr>
          <w:rFonts w:ascii="Arial" w:hAnsi="Arial" w:cs="Arial"/>
          <w:b/>
        </w:rPr>
        <w:t>RESULTS</w:t>
      </w:r>
    </w:p>
    <w:p w:rsidR="00127AE3" w:rsidRPr="008A0971" w:rsidRDefault="00127AE3" w:rsidP="00127AE3">
      <w:pPr>
        <w:rPr>
          <w:rFonts w:ascii="Arial" w:hAnsi="Arial" w:cs="Arial"/>
        </w:rPr>
      </w:pPr>
      <w:r w:rsidRPr="008A0971">
        <w:rPr>
          <w:rFonts w:ascii="Arial" w:hAnsi="Arial" w:cs="Arial"/>
        </w:rPr>
        <w:t>A total of 1</w:t>
      </w:r>
      <w:r w:rsidR="007B0903">
        <w:rPr>
          <w:rFonts w:ascii="Arial" w:hAnsi="Arial" w:cs="Arial"/>
        </w:rPr>
        <w:t>,</w:t>
      </w:r>
      <w:r w:rsidRPr="008A0971">
        <w:rPr>
          <w:rFonts w:ascii="Arial" w:hAnsi="Arial" w:cs="Arial"/>
        </w:rPr>
        <w:t xml:space="preserve">092 NHS health checks </w:t>
      </w:r>
      <w:r w:rsidR="00A964C6">
        <w:rPr>
          <w:rFonts w:ascii="Arial" w:hAnsi="Arial" w:cs="Arial"/>
        </w:rPr>
        <w:t>were performed by the community venue service</w:t>
      </w:r>
      <w:r w:rsidR="004F2BC2">
        <w:rPr>
          <w:rFonts w:ascii="Arial" w:hAnsi="Arial" w:cs="Arial"/>
        </w:rPr>
        <w:t xml:space="preserve"> between April 2016 and</w:t>
      </w:r>
      <w:r w:rsidR="00376A96">
        <w:rPr>
          <w:rFonts w:ascii="Arial" w:hAnsi="Arial" w:cs="Arial"/>
        </w:rPr>
        <w:t xml:space="preserve"> April 2017. </w:t>
      </w:r>
      <w:r w:rsidR="0027434B">
        <w:rPr>
          <w:rFonts w:ascii="Arial" w:hAnsi="Arial" w:cs="Arial"/>
        </w:rPr>
        <w:t>This</w:t>
      </w:r>
      <w:r w:rsidRPr="008A0971">
        <w:rPr>
          <w:rFonts w:ascii="Arial" w:hAnsi="Arial" w:cs="Arial"/>
        </w:rPr>
        <w:t xml:space="preserve"> </w:t>
      </w:r>
      <w:r w:rsidR="007B0903">
        <w:rPr>
          <w:rFonts w:ascii="Arial" w:hAnsi="Arial" w:cs="Arial"/>
        </w:rPr>
        <w:t>accounted for</w:t>
      </w:r>
      <w:r w:rsidRPr="008A0971">
        <w:rPr>
          <w:rFonts w:ascii="Arial" w:hAnsi="Arial" w:cs="Arial"/>
        </w:rPr>
        <w:t xml:space="preserve"> 29% of the total number of </w:t>
      </w:r>
      <w:r w:rsidR="00C65DCE">
        <w:rPr>
          <w:rFonts w:ascii="Arial" w:hAnsi="Arial" w:cs="Arial"/>
        </w:rPr>
        <w:t xml:space="preserve">NHS </w:t>
      </w:r>
      <w:r w:rsidRPr="008A0971">
        <w:rPr>
          <w:rFonts w:ascii="Arial" w:hAnsi="Arial" w:cs="Arial"/>
        </w:rPr>
        <w:t xml:space="preserve">health checks performed in Manchester </w:t>
      </w:r>
      <w:r w:rsidR="007B0903">
        <w:rPr>
          <w:rFonts w:ascii="Arial" w:hAnsi="Arial" w:cs="Arial"/>
        </w:rPr>
        <w:t>in the year</w:t>
      </w:r>
      <w:r w:rsidR="004F2BC2">
        <w:rPr>
          <w:rFonts w:ascii="Arial" w:hAnsi="Arial" w:cs="Arial"/>
        </w:rPr>
        <w:t xml:space="preserve"> and represented</w:t>
      </w:r>
      <w:r w:rsidRPr="008A0971">
        <w:rPr>
          <w:rFonts w:ascii="Arial" w:hAnsi="Arial" w:cs="Arial"/>
        </w:rPr>
        <w:t xml:space="preserve"> 6.4% (7</w:t>
      </w:r>
      <w:r w:rsidR="007B0903">
        <w:rPr>
          <w:rFonts w:ascii="Arial" w:hAnsi="Arial" w:cs="Arial"/>
        </w:rPr>
        <w:t>,</w:t>
      </w:r>
      <w:r w:rsidR="004F2BC2">
        <w:rPr>
          <w:rFonts w:ascii="Arial" w:hAnsi="Arial" w:cs="Arial"/>
        </w:rPr>
        <w:t>025)</w:t>
      </w:r>
      <w:r w:rsidRPr="008A0971">
        <w:rPr>
          <w:rFonts w:ascii="Arial" w:hAnsi="Arial" w:cs="Arial"/>
        </w:rPr>
        <w:t xml:space="preserve"> of the total eligible population in Manchester (110</w:t>
      </w:r>
      <w:r w:rsidR="007B0903">
        <w:rPr>
          <w:rFonts w:ascii="Arial" w:hAnsi="Arial" w:cs="Arial"/>
        </w:rPr>
        <w:t>,</w:t>
      </w:r>
      <w:r w:rsidRPr="008A0971">
        <w:rPr>
          <w:rFonts w:ascii="Arial" w:hAnsi="Arial" w:cs="Arial"/>
        </w:rPr>
        <w:t xml:space="preserve">194).   </w:t>
      </w:r>
    </w:p>
    <w:p w:rsidR="00127AE3" w:rsidRPr="008A0971" w:rsidRDefault="00127AE3" w:rsidP="00127AE3">
      <w:pPr>
        <w:rPr>
          <w:rFonts w:ascii="Arial" w:hAnsi="Arial" w:cs="Arial"/>
        </w:rPr>
      </w:pPr>
      <w:r w:rsidRPr="008A0971">
        <w:rPr>
          <w:rFonts w:ascii="Arial" w:hAnsi="Arial" w:cs="Arial"/>
        </w:rPr>
        <w:t xml:space="preserve">55% </w:t>
      </w:r>
      <w:r w:rsidR="00F1063B">
        <w:rPr>
          <w:rFonts w:ascii="Arial" w:hAnsi="Arial" w:cs="Arial"/>
        </w:rPr>
        <w:t xml:space="preserve">of attendees </w:t>
      </w:r>
      <w:r>
        <w:rPr>
          <w:rFonts w:ascii="Arial" w:hAnsi="Arial" w:cs="Arial"/>
        </w:rPr>
        <w:t>were</w:t>
      </w:r>
      <w:r w:rsidRPr="008A0971">
        <w:rPr>
          <w:rFonts w:ascii="Arial" w:hAnsi="Arial" w:cs="Arial"/>
        </w:rPr>
        <w:t xml:space="preserve"> female. </w:t>
      </w:r>
      <w:r w:rsidR="007B0903">
        <w:rPr>
          <w:rFonts w:ascii="Arial" w:hAnsi="Arial" w:cs="Arial"/>
        </w:rPr>
        <w:t>41</w:t>
      </w:r>
      <w:r w:rsidR="007B0903" w:rsidRPr="008A0971">
        <w:rPr>
          <w:rFonts w:ascii="Arial" w:hAnsi="Arial" w:cs="Arial"/>
        </w:rPr>
        <w:t xml:space="preserve">% </w:t>
      </w:r>
      <w:r w:rsidR="00F1063B">
        <w:rPr>
          <w:rFonts w:ascii="Arial" w:hAnsi="Arial" w:cs="Arial"/>
        </w:rPr>
        <w:t>of attendees</w:t>
      </w:r>
      <w:r w:rsidR="007B0903">
        <w:rPr>
          <w:rFonts w:ascii="Arial" w:hAnsi="Arial" w:cs="Arial"/>
        </w:rPr>
        <w:t xml:space="preserve"> </w:t>
      </w:r>
      <w:r w:rsidR="007B0903" w:rsidRPr="008A0971">
        <w:rPr>
          <w:rFonts w:ascii="Arial" w:hAnsi="Arial" w:cs="Arial"/>
        </w:rPr>
        <w:t>were age</w:t>
      </w:r>
      <w:r w:rsidR="007B0903">
        <w:rPr>
          <w:rFonts w:ascii="Arial" w:hAnsi="Arial" w:cs="Arial"/>
        </w:rPr>
        <w:t>d 40-49, 35</w:t>
      </w:r>
      <w:r w:rsidR="007B0903" w:rsidRPr="008A0971">
        <w:rPr>
          <w:rFonts w:ascii="Arial" w:hAnsi="Arial" w:cs="Arial"/>
        </w:rPr>
        <w:t xml:space="preserve">% </w:t>
      </w:r>
      <w:r w:rsidR="007B0903">
        <w:rPr>
          <w:rFonts w:ascii="Arial" w:hAnsi="Arial" w:cs="Arial"/>
        </w:rPr>
        <w:t xml:space="preserve">aged </w:t>
      </w:r>
      <w:r w:rsidR="007B0903" w:rsidRPr="008A0971">
        <w:rPr>
          <w:rFonts w:ascii="Arial" w:hAnsi="Arial" w:cs="Arial"/>
        </w:rPr>
        <w:t xml:space="preserve">50-59 and </w:t>
      </w:r>
      <w:r w:rsidR="007B0903">
        <w:rPr>
          <w:rFonts w:ascii="Arial" w:hAnsi="Arial" w:cs="Arial"/>
        </w:rPr>
        <w:t>23% were</w:t>
      </w:r>
      <w:r w:rsidR="007B0903" w:rsidRPr="008A0971">
        <w:rPr>
          <w:rFonts w:ascii="Arial" w:hAnsi="Arial" w:cs="Arial"/>
        </w:rPr>
        <w:t xml:space="preserve"> age</w:t>
      </w:r>
      <w:r w:rsidR="007B0903">
        <w:rPr>
          <w:rFonts w:ascii="Arial" w:hAnsi="Arial" w:cs="Arial"/>
        </w:rPr>
        <w:t>d</w:t>
      </w:r>
      <w:r w:rsidR="007B0903" w:rsidRPr="008A0971">
        <w:rPr>
          <w:rFonts w:ascii="Arial" w:hAnsi="Arial" w:cs="Arial"/>
        </w:rPr>
        <w:t xml:space="preserve"> 60-74</w:t>
      </w:r>
      <w:r w:rsidR="007B0903">
        <w:rPr>
          <w:rFonts w:ascii="Arial" w:hAnsi="Arial" w:cs="Arial"/>
        </w:rPr>
        <w:t xml:space="preserve">. </w:t>
      </w:r>
      <w:r w:rsidR="001B3B39">
        <w:rPr>
          <w:rFonts w:ascii="Arial" w:hAnsi="Arial" w:cs="Arial"/>
        </w:rPr>
        <w:t>59% of attendees identified as</w:t>
      </w:r>
      <w:r w:rsidR="001B3B39" w:rsidRPr="008A0971">
        <w:rPr>
          <w:rFonts w:ascii="Arial" w:hAnsi="Arial" w:cs="Arial"/>
        </w:rPr>
        <w:t xml:space="preserve"> </w:t>
      </w:r>
      <w:r w:rsidRPr="008A0971">
        <w:rPr>
          <w:rFonts w:ascii="Arial" w:hAnsi="Arial" w:cs="Arial"/>
        </w:rPr>
        <w:t>White (British, Irish, other white background)</w:t>
      </w:r>
      <w:r w:rsidR="001B3B39">
        <w:rPr>
          <w:rFonts w:ascii="Arial" w:hAnsi="Arial" w:cs="Arial"/>
        </w:rPr>
        <w:t xml:space="preserve">, 21% </w:t>
      </w:r>
      <w:r w:rsidR="00FE6353">
        <w:rPr>
          <w:rFonts w:ascii="Arial" w:hAnsi="Arial" w:cs="Arial"/>
        </w:rPr>
        <w:t xml:space="preserve">as </w:t>
      </w:r>
      <w:r w:rsidR="00FE6353" w:rsidRPr="008A0971">
        <w:rPr>
          <w:rFonts w:ascii="Arial" w:hAnsi="Arial" w:cs="Arial"/>
        </w:rPr>
        <w:t>Asian</w:t>
      </w:r>
      <w:r w:rsidRPr="008A0971">
        <w:rPr>
          <w:rFonts w:ascii="Arial" w:hAnsi="Arial" w:cs="Arial"/>
        </w:rPr>
        <w:t xml:space="preserve"> (Indian, Pakistani, Banglad</w:t>
      </w:r>
      <w:r w:rsidR="001B3B39">
        <w:rPr>
          <w:rFonts w:ascii="Arial" w:hAnsi="Arial" w:cs="Arial"/>
        </w:rPr>
        <w:t>eshi, Chinese other Asian)</w:t>
      </w:r>
      <w:r w:rsidRPr="008A0971">
        <w:rPr>
          <w:rFonts w:ascii="Arial" w:hAnsi="Arial" w:cs="Arial"/>
        </w:rPr>
        <w:t xml:space="preserve">, </w:t>
      </w:r>
      <w:r w:rsidR="001B3B39">
        <w:rPr>
          <w:rFonts w:ascii="Arial" w:hAnsi="Arial" w:cs="Arial"/>
        </w:rPr>
        <w:t xml:space="preserve">12% </w:t>
      </w:r>
      <w:r w:rsidR="00FE6353">
        <w:rPr>
          <w:rFonts w:ascii="Arial" w:hAnsi="Arial" w:cs="Arial"/>
        </w:rPr>
        <w:t>as Black</w:t>
      </w:r>
      <w:r w:rsidRPr="008A0971">
        <w:rPr>
          <w:rFonts w:ascii="Arial" w:hAnsi="Arial" w:cs="Arial"/>
        </w:rPr>
        <w:t xml:space="preserve"> (African, Caribbean</w:t>
      </w:r>
      <w:r w:rsidR="001B3B39">
        <w:rPr>
          <w:rFonts w:ascii="Arial" w:hAnsi="Arial" w:cs="Arial"/>
        </w:rPr>
        <w:t>, other black background)</w:t>
      </w:r>
      <w:r w:rsidRPr="008A0971">
        <w:rPr>
          <w:rFonts w:ascii="Arial" w:hAnsi="Arial" w:cs="Arial"/>
        </w:rPr>
        <w:t xml:space="preserve">, </w:t>
      </w:r>
      <w:r w:rsidR="001B3B39">
        <w:rPr>
          <w:rFonts w:ascii="Arial" w:hAnsi="Arial" w:cs="Arial"/>
        </w:rPr>
        <w:t>3.5% as Arab</w:t>
      </w:r>
      <w:r w:rsidRPr="008A0971">
        <w:rPr>
          <w:rFonts w:ascii="Arial" w:hAnsi="Arial" w:cs="Arial"/>
        </w:rPr>
        <w:t xml:space="preserve">, </w:t>
      </w:r>
      <w:r w:rsidR="001B3B39">
        <w:rPr>
          <w:rFonts w:ascii="Arial" w:hAnsi="Arial" w:cs="Arial"/>
        </w:rPr>
        <w:t xml:space="preserve">2.4% as </w:t>
      </w:r>
      <w:r w:rsidRPr="008A0971">
        <w:rPr>
          <w:rFonts w:ascii="Arial" w:hAnsi="Arial" w:cs="Arial"/>
        </w:rPr>
        <w:t xml:space="preserve">Mixed </w:t>
      </w:r>
      <w:r w:rsidR="001B3B39">
        <w:rPr>
          <w:rFonts w:ascii="Arial" w:hAnsi="Arial" w:cs="Arial"/>
        </w:rPr>
        <w:t xml:space="preserve">2.4%, 1% other ethnic group </w:t>
      </w:r>
      <w:r w:rsidRPr="008A0971">
        <w:rPr>
          <w:rFonts w:ascii="Arial" w:hAnsi="Arial" w:cs="Arial"/>
        </w:rPr>
        <w:t xml:space="preserve">and </w:t>
      </w:r>
      <w:r w:rsidR="001B3B39">
        <w:rPr>
          <w:rFonts w:ascii="Arial" w:hAnsi="Arial" w:cs="Arial"/>
        </w:rPr>
        <w:t>1% not stated</w:t>
      </w:r>
      <w:r w:rsidRPr="008A0971">
        <w:rPr>
          <w:rFonts w:ascii="Arial" w:hAnsi="Arial" w:cs="Arial"/>
        </w:rPr>
        <w:t xml:space="preserve">. </w:t>
      </w:r>
      <w:r w:rsidR="00082F71" w:rsidRPr="008A0971">
        <w:rPr>
          <w:rFonts w:ascii="Arial" w:hAnsi="Arial" w:cs="Arial"/>
        </w:rPr>
        <w:t>33%</w:t>
      </w:r>
      <w:r w:rsidR="00082F71">
        <w:rPr>
          <w:rFonts w:ascii="Arial" w:hAnsi="Arial" w:cs="Arial"/>
        </w:rPr>
        <w:t xml:space="preserve"> of attendees were in</w:t>
      </w:r>
      <w:r w:rsidR="00082F71" w:rsidRPr="00FE6353">
        <w:rPr>
          <w:rFonts w:ascii="Arial" w:hAnsi="Arial" w:cs="Arial"/>
        </w:rPr>
        <w:t xml:space="preserve"> </w:t>
      </w:r>
      <w:r w:rsidR="00082F71" w:rsidRPr="008A0971">
        <w:rPr>
          <w:rFonts w:ascii="Arial" w:hAnsi="Arial" w:cs="Arial"/>
        </w:rPr>
        <w:t>m</w:t>
      </w:r>
      <w:r w:rsidR="00082F71">
        <w:rPr>
          <w:rFonts w:ascii="Arial" w:hAnsi="Arial" w:cs="Arial"/>
        </w:rPr>
        <w:t xml:space="preserve">anagerial and professional employment, 14% intermediate and 14% in </w:t>
      </w:r>
      <w:r w:rsidR="00082F71">
        <w:rPr>
          <w:rFonts w:ascii="Arial" w:hAnsi="Arial" w:cs="Arial"/>
        </w:rPr>
        <w:lastRenderedPageBreak/>
        <w:t>routine and manual employment. 19% of attendees were unemployed or not in work due to illness or disability. 4% of attendees identified themselves as full time carers an</w:t>
      </w:r>
      <w:r w:rsidR="00FE3A00">
        <w:rPr>
          <w:rFonts w:ascii="Arial" w:hAnsi="Arial" w:cs="Arial"/>
        </w:rPr>
        <w:t>d 1% as full time students</w:t>
      </w:r>
      <w:r w:rsidR="00082F71" w:rsidRPr="008A0971">
        <w:rPr>
          <w:rFonts w:ascii="Arial" w:hAnsi="Arial" w:cs="Arial"/>
        </w:rPr>
        <w:t xml:space="preserve">. </w:t>
      </w:r>
    </w:p>
    <w:p w:rsidR="00FE6353" w:rsidRDefault="00FE6353" w:rsidP="00127AE3">
      <w:pPr>
        <w:rPr>
          <w:rFonts w:ascii="Arial" w:hAnsi="Arial" w:cs="Arial"/>
        </w:rPr>
      </w:pPr>
      <w:r>
        <w:rPr>
          <w:rFonts w:ascii="Arial" w:hAnsi="Arial" w:cs="Arial"/>
        </w:rPr>
        <w:t>45</w:t>
      </w:r>
      <w:r w:rsidRPr="008A0971">
        <w:rPr>
          <w:rFonts w:ascii="Arial" w:hAnsi="Arial" w:cs="Arial"/>
        </w:rPr>
        <w:t>%</w:t>
      </w:r>
      <w:r>
        <w:rPr>
          <w:rFonts w:ascii="Arial" w:hAnsi="Arial" w:cs="Arial"/>
        </w:rPr>
        <w:t xml:space="preserve"> </w:t>
      </w:r>
      <w:r w:rsidRPr="008A0971">
        <w:rPr>
          <w:rFonts w:ascii="Arial" w:hAnsi="Arial" w:cs="Arial"/>
        </w:rPr>
        <w:t>(494)</w:t>
      </w:r>
      <w:r>
        <w:rPr>
          <w:rFonts w:ascii="Arial" w:hAnsi="Arial" w:cs="Arial"/>
        </w:rPr>
        <w:t xml:space="preserve"> of attendees reported that they had received a referral</w:t>
      </w:r>
      <w:r w:rsidRPr="008A0971">
        <w:rPr>
          <w:rFonts w:ascii="Arial" w:hAnsi="Arial" w:cs="Arial"/>
        </w:rPr>
        <w:t xml:space="preserve"> to</w:t>
      </w:r>
      <w:r>
        <w:rPr>
          <w:rFonts w:ascii="Arial" w:hAnsi="Arial" w:cs="Arial"/>
        </w:rPr>
        <w:t xml:space="preserve"> the service through a letter from</w:t>
      </w:r>
      <w:r w:rsidRPr="008A0971">
        <w:rPr>
          <w:rFonts w:ascii="Arial" w:hAnsi="Arial" w:cs="Arial"/>
        </w:rPr>
        <w:t xml:space="preserve"> the</w:t>
      </w:r>
      <w:r>
        <w:rPr>
          <w:rFonts w:ascii="Arial" w:hAnsi="Arial" w:cs="Arial"/>
        </w:rPr>
        <w:t>ir</w:t>
      </w:r>
      <w:r w:rsidRPr="008A0971">
        <w:rPr>
          <w:rFonts w:ascii="Arial" w:hAnsi="Arial" w:cs="Arial"/>
        </w:rPr>
        <w:t xml:space="preserve"> GP</w:t>
      </w:r>
      <w:r w:rsidR="00B52504">
        <w:rPr>
          <w:rFonts w:ascii="Arial" w:hAnsi="Arial" w:cs="Arial"/>
        </w:rPr>
        <w:t xml:space="preserve"> and 3% (29) another invitation in the post</w:t>
      </w:r>
      <w:r>
        <w:rPr>
          <w:rFonts w:ascii="Arial" w:hAnsi="Arial" w:cs="Arial"/>
        </w:rPr>
        <w:t xml:space="preserve">. </w:t>
      </w:r>
      <w:r w:rsidR="00B52504">
        <w:rPr>
          <w:rFonts w:ascii="Arial" w:hAnsi="Arial" w:cs="Arial"/>
        </w:rPr>
        <w:t xml:space="preserve">9% (96) reported that they had been advised by someone else to attend. 14% (152) reported attending due to seeing a poster for the service. </w:t>
      </w:r>
      <w:r>
        <w:rPr>
          <w:rFonts w:ascii="Arial" w:hAnsi="Arial" w:cs="Arial"/>
        </w:rPr>
        <w:t>29</w:t>
      </w:r>
      <w:r w:rsidRPr="008A0971">
        <w:rPr>
          <w:rFonts w:ascii="Arial" w:hAnsi="Arial" w:cs="Arial"/>
        </w:rPr>
        <w:t>%</w:t>
      </w:r>
      <w:r>
        <w:rPr>
          <w:rFonts w:ascii="Arial" w:hAnsi="Arial" w:cs="Arial"/>
        </w:rPr>
        <w:t xml:space="preserve"> </w:t>
      </w:r>
      <w:r w:rsidRPr="008A0971">
        <w:rPr>
          <w:rFonts w:ascii="Arial" w:hAnsi="Arial" w:cs="Arial"/>
        </w:rPr>
        <w:t xml:space="preserve">(321) </w:t>
      </w:r>
      <w:r>
        <w:rPr>
          <w:rFonts w:ascii="Arial" w:hAnsi="Arial" w:cs="Arial"/>
        </w:rPr>
        <w:t xml:space="preserve">of </w:t>
      </w:r>
      <w:r w:rsidRPr="008A0971">
        <w:rPr>
          <w:rFonts w:ascii="Arial" w:hAnsi="Arial" w:cs="Arial"/>
        </w:rPr>
        <w:t>atten</w:t>
      </w:r>
      <w:r>
        <w:rPr>
          <w:rFonts w:ascii="Arial" w:hAnsi="Arial" w:cs="Arial"/>
        </w:rPr>
        <w:t>dees took up checks</w:t>
      </w:r>
      <w:r w:rsidR="00234731">
        <w:rPr>
          <w:rFonts w:ascii="Arial" w:hAnsi="Arial" w:cs="Arial"/>
        </w:rPr>
        <w:t xml:space="preserve"> opportunistically</w:t>
      </w:r>
      <w:r>
        <w:rPr>
          <w:rFonts w:ascii="Arial" w:hAnsi="Arial" w:cs="Arial"/>
        </w:rPr>
        <w:t>.</w:t>
      </w:r>
    </w:p>
    <w:p w:rsidR="00550512" w:rsidRDefault="00127AE3" w:rsidP="00D77FD0">
      <w:pPr>
        <w:rPr>
          <w:rFonts w:ascii="Arial" w:hAnsi="Arial" w:cs="Arial"/>
        </w:rPr>
      </w:pPr>
      <w:r w:rsidRPr="008A0971">
        <w:rPr>
          <w:rFonts w:ascii="Arial" w:hAnsi="Arial" w:cs="Arial"/>
        </w:rPr>
        <w:t>Most</w:t>
      </w:r>
      <w:r w:rsidR="007A4E54">
        <w:rPr>
          <w:rFonts w:ascii="Arial" w:hAnsi="Arial" w:cs="Arial"/>
        </w:rPr>
        <w:t xml:space="preserve"> patients were non-</w:t>
      </w:r>
      <w:r w:rsidR="00082F71">
        <w:rPr>
          <w:rFonts w:ascii="Arial" w:hAnsi="Arial" w:cs="Arial"/>
        </w:rPr>
        <w:t xml:space="preserve"> or ex-smokers (83</w:t>
      </w:r>
      <w:r w:rsidRPr="008A0971">
        <w:rPr>
          <w:rFonts w:ascii="Arial" w:hAnsi="Arial" w:cs="Arial"/>
        </w:rPr>
        <w:t xml:space="preserve">%) </w:t>
      </w:r>
      <w:r w:rsidR="007A4E54">
        <w:rPr>
          <w:rFonts w:ascii="Arial" w:hAnsi="Arial" w:cs="Arial"/>
        </w:rPr>
        <w:t>and drank no alcohol (4</w:t>
      </w:r>
      <w:r w:rsidRPr="008A0971">
        <w:rPr>
          <w:rFonts w:ascii="Arial" w:hAnsi="Arial" w:cs="Arial"/>
        </w:rPr>
        <w:t>7%) or had an audit-C score</w:t>
      </w:r>
      <w:r w:rsidR="00082F71">
        <w:rPr>
          <w:rFonts w:ascii="Arial" w:hAnsi="Arial" w:cs="Arial"/>
        </w:rPr>
        <w:t xml:space="preserve"> of &lt;5 (35</w:t>
      </w:r>
      <w:r w:rsidRPr="008A0971">
        <w:rPr>
          <w:rFonts w:ascii="Arial" w:hAnsi="Arial" w:cs="Arial"/>
        </w:rPr>
        <w:t>%).</w:t>
      </w:r>
      <w:r w:rsidR="007A4E54">
        <w:rPr>
          <w:rFonts w:ascii="Arial" w:hAnsi="Arial" w:cs="Arial"/>
        </w:rPr>
        <w:t xml:space="preserve"> </w:t>
      </w:r>
      <w:r w:rsidR="00082F71">
        <w:rPr>
          <w:rFonts w:ascii="Arial" w:hAnsi="Arial" w:cs="Arial"/>
        </w:rPr>
        <w:t>71% of attendees</w:t>
      </w:r>
      <w:r w:rsidR="00082F71" w:rsidRPr="008A0971">
        <w:rPr>
          <w:rFonts w:ascii="Arial" w:hAnsi="Arial" w:cs="Arial"/>
        </w:rPr>
        <w:t xml:space="preserve"> had a BMI of greater than 25</w:t>
      </w:r>
      <w:r w:rsidR="00082F71">
        <w:rPr>
          <w:rFonts w:ascii="Arial" w:hAnsi="Arial" w:cs="Arial"/>
        </w:rPr>
        <w:t>, with 44</w:t>
      </w:r>
      <w:r w:rsidR="00082F71" w:rsidRPr="008A0971">
        <w:rPr>
          <w:rFonts w:ascii="Arial" w:hAnsi="Arial" w:cs="Arial"/>
        </w:rPr>
        <w:t>% having a BMI of 25-30</w:t>
      </w:r>
      <w:r w:rsidR="00082F71">
        <w:rPr>
          <w:rFonts w:ascii="Arial" w:hAnsi="Arial" w:cs="Arial"/>
        </w:rPr>
        <w:t xml:space="preserve"> (overweight)</w:t>
      </w:r>
      <w:r w:rsidR="00082F71" w:rsidRPr="008A0971">
        <w:rPr>
          <w:rFonts w:ascii="Arial" w:hAnsi="Arial" w:cs="Arial"/>
        </w:rPr>
        <w:t>, 19% 30-35</w:t>
      </w:r>
      <w:r w:rsidR="00082F71">
        <w:rPr>
          <w:rFonts w:ascii="Arial" w:hAnsi="Arial" w:cs="Arial"/>
        </w:rPr>
        <w:t xml:space="preserve"> (obesity I)</w:t>
      </w:r>
      <w:r w:rsidR="00082F71" w:rsidRPr="008A0971">
        <w:rPr>
          <w:rFonts w:ascii="Arial" w:hAnsi="Arial" w:cs="Arial"/>
        </w:rPr>
        <w:t xml:space="preserve">, 6% 35-40 </w:t>
      </w:r>
      <w:r w:rsidR="00082F71">
        <w:rPr>
          <w:rFonts w:ascii="Arial" w:hAnsi="Arial" w:cs="Arial"/>
        </w:rPr>
        <w:t xml:space="preserve">(obesity II) and </w:t>
      </w:r>
      <w:r w:rsidR="00082F71" w:rsidRPr="008A0971">
        <w:rPr>
          <w:rFonts w:ascii="Arial" w:hAnsi="Arial" w:cs="Arial"/>
        </w:rPr>
        <w:t>3% with a BMI of over 40</w:t>
      </w:r>
      <w:r w:rsidR="00082F71">
        <w:rPr>
          <w:rFonts w:ascii="Arial" w:hAnsi="Arial" w:cs="Arial"/>
        </w:rPr>
        <w:t xml:space="preserve"> (obesity III)</w:t>
      </w:r>
      <w:r w:rsidR="00082F71" w:rsidRPr="008A0971">
        <w:rPr>
          <w:rFonts w:ascii="Arial" w:hAnsi="Arial" w:cs="Arial"/>
        </w:rPr>
        <w:t>.</w:t>
      </w:r>
      <w:r w:rsidR="00082F71">
        <w:rPr>
          <w:rFonts w:ascii="Arial" w:hAnsi="Arial" w:cs="Arial"/>
        </w:rPr>
        <w:t xml:space="preserve"> The majority of attendees (75</w:t>
      </w:r>
      <w:r w:rsidR="00082F71" w:rsidRPr="008A0971">
        <w:rPr>
          <w:rFonts w:ascii="Arial" w:hAnsi="Arial" w:cs="Arial"/>
        </w:rPr>
        <w:t xml:space="preserve">%) had a low CVD risk as calculated by </w:t>
      </w:r>
      <w:proofErr w:type="spellStart"/>
      <w:r w:rsidR="00082F71" w:rsidRPr="008A0971">
        <w:rPr>
          <w:rFonts w:ascii="Arial" w:hAnsi="Arial" w:cs="Arial"/>
        </w:rPr>
        <w:t>Qrisk</w:t>
      </w:r>
      <w:proofErr w:type="spellEnd"/>
      <w:r w:rsidR="00082F71" w:rsidRPr="008A0971">
        <w:rPr>
          <w:rFonts w:ascii="Arial" w:hAnsi="Arial" w:cs="Arial"/>
        </w:rPr>
        <w:sym w:font="Symbol" w:char="F0E2"/>
      </w:r>
      <w:r w:rsidR="00082F71">
        <w:rPr>
          <w:rFonts w:ascii="Arial" w:hAnsi="Arial" w:cs="Arial"/>
        </w:rPr>
        <w:t>2, 20%</w:t>
      </w:r>
      <w:r w:rsidR="00082F71" w:rsidRPr="008A0971">
        <w:rPr>
          <w:rFonts w:ascii="Arial" w:hAnsi="Arial" w:cs="Arial"/>
        </w:rPr>
        <w:t xml:space="preserve"> medium</w:t>
      </w:r>
      <w:r w:rsidR="00082F71">
        <w:rPr>
          <w:rFonts w:ascii="Arial" w:hAnsi="Arial" w:cs="Arial"/>
        </w:rPr>
        <w:t xml:space="preserve"> risk, 4%</w:t>
      </w:r>
      <w:r w:rsidR="00082F71" w:rsidRPr="008A0971">
        <w:rPr>
          <w:rFonts w:ascii="Arial" w:hAnsi="Arial" w:cs="Arial"/>
        </w:rPr>
        <w:t xml:space="preserve"> high risk a</w:t>
      </w:r>
      <w:r w:rsidR="00082F71">
        <w:rPr>
          <w:rFonts w:ascii="Arial" w:hAnsi="Arial" w:cs="Arial"/>
        </w:rPr>
        <w:t>nd 0.6% (7 people) were defined as</w:t>
      </w:r>
      <w:r w:rsidR="00082F71" w:rsidRPr="008A0971">
        <w:rPr>
          <w:rFonts w:ascii="Arial" w:hAnsi="Arial" w:cs="Arial"/>
        </w:rPr>
        <w:t xml:space="preserve"> very high</w:t>
      </w:r>
      <w:r w:rsidR="00082F71">
        <w:rPr>
          <w:rFonts w:ascii="Arial" w:hAnsi="Arial" w:cs="Arial"/>
        </w:rPr>
        <w:t xml:space="preserve"> risk</w:t>
      </w:r>
      <w:r w:rsidR="00082F71" w:rsidRPr="008A0971">
        <w:rPr>
          <w:rFonts w:ascii="Arial" w:hAnsi="Arial" w:cs="Arial"/>
        </w:rPr>
        <w:t>.</w:t>
      </w:r>
    </w:p>
    <w:p w:rsidR="007A4E54" w:rsidRPr="008A0971" w:rsidRDefault="00082F71" w:rsidP="00127AE3">
      <w:pPr>
        <w:rPr>
          <w:rFonts w:ascii="Arial" w:hAnsi="Arial" w:cs="Arial"/>
        </w:rPr>
      </w:pPr>
      <w:r>
        <w:rPr>
          <w:rFonts w:ascii="Arial" w:hAnsi="Arial" w:cs="Arial"/>
        </w:rPr>
        <w:t>The vast majority of attendees received advice on modifying lifestyle risk factors related to;</w:t>
      </w:r>
      <w:r w:rsidRPr="008A0971">
        <w:rPr>
          <w:rFonts w:ascii="Arial" w:hAnsi="Arial" w:cs="Arial"/>
        </w:rPr>
        <w:t xml:space="preserve"> </w:t>
      </w:r>
      <w:r>
        <w:rPr>
          <w:rFonts w:ascii="Arial" w:hAnsi="Arial" w:cs="Arial"/>
        </w:rPr>
        <w:t>cholesterol levels for 82</w:t>
      </w:r>
      <w:r w:rsidRPr="008A0971">
        <w:rPr>
          <w:rFonts w:ascii="Arial" w:hAnsi="Arial" w:cs="Arial"/>
        </w:rPr>
        <w:t>%</w:t>
      </w:r>
      <w:r>
        <w:rPr>
          <w:rFonts w:ascii="Arial" w:hAnsi="Arial" w:cs="Arial"/>
        </w:rPr>
        <w:t xml:space="preserve"> of attendees, BMI for 72</w:t>
      </w:r>
      <w:r w:rsidRPr="008A0971">
        <w:rPr>
          <w:rFonts w:ascii="Arial" w:hAnsi="Arial" w:cs="Arial"/>
        </w:rPr>
        <w:t xml:space="preserve">% and </w:t>
      </w:r>
      <w:r>
        <w:rPr>
          <w:rFonts w:ascii="Arial" w:hAnsi="Arial" w:cs="Arial"/>
        </w:rPr>
        <w:t>physical activity for 74%. Referrals for</w:t>
      </w:r>
      <w:r w:rsidRPr="008A0971">
        <w:rPr>
          <w:rFonts w:ascii="Arial" w:hAnsi="Arial" w:cs="Arial"/>
        </w:rPr>
        <w:t xml:space="preserve"> furth</w:t>
      </w:r>
      <w:r>
        <w:rPr>
          <w:rFonts w:ascii="Arial" w:hAnsi="Arial" w:cs="Arial"/>
        </w:rPr>
        <w:t>er primary care intervention were made for 30% of attendees</w:t>
      </w:r>
      <w:r w:rsidRPr="008A0971">
        <w:rPr>
          <w:rFonts w:ascii="Arial" w:hAnsi="Arial" w:cs="Arial"/>
        </w:rPr>
        <w:t xml:space="preserve">.  </w:t>
      </w:r>
    </w:p>
    <w:p w:rsidR="00FE04B1" w:rsidRDefault="00FE04B1" w:rsidP="00127AE3">
      <w:pPr>
        <w:rPr>
          <w:rFonts w:ascii="Arial" w:hAnsi="Arial" w:cs="Arial"/>
        </w:rPr>
      </w:pPr>
      <w:r>
        <w:rPr>
          <w:rFonts w:ascii="Arial" w:hAnsi="Arial" w:cs="Arial"/>
        </w:rPr>
        <w:t xml:space="preserve">40% of attendees lived in areas in the lowest index of multiple deprivation </w:t>
      </w:r>
      <w:proofErr w:type="gramStart"/>
      <w:r>
        <w:rPr>
          <w:rFonts w:ascii="Arial" w:hAnsi="Arial" w:cs="Arial"/>
        </w:rPr>
        <w:t>decile</w:t>
      </w:r>
      <w:proofErr w:type="gramEnd"/>
      <w:r>
        <w:rPr>
          <w:rFonts w:ascii="Arial" w:hAnsi="Arial" w:cs="Arial"/>
        </w:rPr>
        <w:t xml:space="preserve">, reflecting the location of the community venues. Pearson’s correlation coefficient showed a </w:t>
      </w:r>
      <w:r w:rsidR="006873DF">
        <w:rPr>
          <w:rFonts w:ascii="Arial" w:hAnsi="Arial" w:cs="Arial"/>
        </w:rPr>
        <w:t xml:space="preserve">statistically significant </w:t>
      </w:r>
      <w:r>
        <w:rPr>
          <w:rFonts w:ascii="Arial" w:hAnsi="Arial" w:cs="Arial"/>
        </w:rPr>
        <w:t xml:space="preserve">moderate negative correlation with </w:t>
      </w:r>
      <w:proofErr w:type="gramStart"/>
      <w:r>
        <w:rPr>
          <w:rFonts w:ascii="Arial" w:hAnsi="Arial" w:cs="Arial"/>
        </w:rPr>
        <w:t>a</w:t>
      </w:r>
      <w:proofErr w:type="gramEnd"/>
      <w:r>
        <w:rPr>
          <w:rFonts w:ascii="Arial" w:hAnsi="Arial" w:cs="Arial"/>
        </w:rPr>
        <w:t xml:space="preserve"> R value of -0.676 9 </w:t>
      </w:r>
      <w:r w:rsidR="006873DF">
        <w:rPr>
          <w:rFonts w:ascii="Arial" w:hAnsi="Arial" w:cs="Arial"/>
        </w:rPr>
        <w:t xml:space="preserve">(p&lt;0.05). </w:t>
      </w:r>
    </w:p>
    <w:p w:rsidR="00127AE3" w:rsidRPr="006145C0" w:rsidRDefault="00127AE3" w:rsidP="006145C0">
      <w:pPr>
        <w:spacing w:after="200" w:line="276" w:lineRule="auto"/>
        <w:rPr>
          <w:rFonts w:ascii="Arial" w:hAnsi="Arial" w:cs="Arial"/>
        </w:rPr>
      </w:pPr>
      <w:r>
        <w:rPr>
          <w:rFonts w:ascii="Arial" w:hAnsi="Arial" w:cs="Arial"/>
          <w:b/>
        </w:rPr>
        <w:t>DISCUSSION</w:t>
      </w:r>
    </w:p>
    <w:p w:rsidR="00DE165F" w:rsidRPr="00790A0C" w:rsidRDefault="000C5D13" w:rsidP="00DE165F">
      <w:pPr>
        <w:tabs>
          <w:tab w:val="left" w:pos="6699"/>
        </w:tabs>
        <w:rPr>
          <w:rFonts w:ascii="Arial" w:hAnsi="Arial" w:cs="Arial"/>
        </w:rPr>
      </w:pPr>
      <w:r>
        <w:rPr>
          <w:rFonts w:ascii="Arial" w:hAnsi="Arial" w:cs="Arial"/>
        </w:rPr>
        <w:lastRenderedPageBreak/>
        <w:t>This study has shown that</w:t>
      </w:r>
      <w:r w:rsidR="00A964C6">
        <w:rPr>
          <w:rFonts w:ascii="Arial" w:hAnsi="Arial" w:cs="Arial"/>
        </w:rPr>
        <w:t xml:space="preserve"> a community venue</w:t>
      </w:r>
      <w:r w:rsidRPr="00590EA8">
        <w:rPr>
          <w:rFonts w:ascii="Arial" w:hAnsi="Arial" w:cs="Arial"/>
        </w:rPr>
        <w:t xml:space="preserve"> </w:t>
      </w:r>
      <w:r>
        <w:rPr>
          <w:rFonts w:ascii="Arial" w:hAnsi="Arial" w:cs="Arial"/>
        </w:rPr>
        <w:t>cardiovascular health check</w:t>
      </w:r>
      <w:r w:rsidR="00A964C6">
        <w:rPr>
          <w:rFonts w:ascii="Arial" w:hAnsi="Arial" w:cs="Arial"/>
        </w:rPr>
        <w:t xml:space="preserve"> service</w:t>
      </w:r>
      <w:r w:rsidRPr="00590EA8">
        <w:rPr>
          <w:rFonts w:ascii="Arial" w:hAnsi="Arial" w:cs="Arial"/>
        </w:rPr>
        <w:t xml:space="preserve"> can produce subs</w:t>
      </w:r>
      <w:r w:rsidR="00376A96">
        <w:rPr>
          <w:rFonts w:ascii="Arial" w:hAnsi="Arial" w:cs="Arial"/>
        </w:rPr>
        <w:t xml:space="preserve">tantial numbers of attendees. </w:t>
      </w:r>
      <w:r w:rsidR="00DE165F">
        <w:rPr>
          <w:rFonts w:ascii="Arial" w:hAnsi="Arial" w:cs="Arial"/>
        </w:rPr>
        <w:t>The prevalence of smoking, drinking over 14 units of alcohol per week, obesity and physical in</w:t>
      </w:r>
      <w:r w:rsidR="00772983">
        <w:rPr>
          <w:rFonts w:ascii="Arial" w:hAnsi="Arial" w:cs="Arial"/>
        </w:rPr>
        <w:t xml:space="preserve">activity among </w:t>
      </w:r>
      <w:r w:rsidR="00DE165F">
        <w:rPr>
          <w:rFonts w:ascii="Arial" w:hAnsi="Arial" w:cs="Arial"/>
        </w:rPr>
        <w:t>atte</w:t>
      </w:r>
      <w:r w:rsidR="00772983">
        <w:rPr>
          <w:rFonts w:ascii="Arial" w:hAnsi="Arial" w:cs="Arial"/>
        </w:rPr>
        <w:t>ndees</w:t>
      </w:r>
      <w:r w:rsidR="00DE165F">
        <w:rPr>
          <w:rFonts w:ascii="Arial" w:hAnsi="Arial" w:cs="Arial"/>
        </w:rPr>
        <w:t xml:space="preserve"> was similar to the estimated prevalence for Manchester from national household survey data</w:t>
      </w:r>
      <w:r w:rsidR="004D1DDE">
        <w:rPr>
          <w:rFonts w:ascii="Arial" w:hAnsi="Arial" w:cs="Arial"/>
        </w:rPr>
        <w:t>.</w:t>
      </w:r>
      <w:r w:rsidR="004D1DDE" w:rsidRPr="004D1DDE">
        <w:rPr>
          <w:rFonts w:ascii="Arial" w:hAnsi="Arial" w:cs="Arial"/>
          <w:vertAlign w:val="superscript"/>
        </w:rPr>
        <w:t>(9)</w:t>
      </w:r>
    </w:p>
    <w:p w:rsidR="00451D9C" w:rsidRPr="0027434B" w:rsidRDefault="00DE165F" w:rsidP="00FE3A00">
      <w:pPr>
        <w:rPr>
          <w:rFonts w:ascii="Arial" w:hAnsi="Arial" w:cs="Arial"/>
          <w:color w:val="FF0000"/>
        </w:rPr>
      </w:pPr>
      <w:r>
        <w:rPr>
          <w:rFonts w:ascii="Arial" w:hAnsi="Arial" w:cs="Arial"/>
        </w:rPr>
        <w:t>Attendance</w:t>
      </w:r>
      <w:r w:rsidR="0027434B">
        <w:rPr>
          <w:rFonts w:ascii="Arial" w:hAnsi="Arial" w:cs="Arial"/>
        </w:rPr>
        <w:t xml:space="preserve"> by gender</w:t>
      </w:r>
      <w:r>
        <w:rPr>
          <w:rFonts w:ascii="Arial" w:hAnsi="Arial" w:cs="Arial"/>
        </w:rPr>
        <w:t xml:space="preserve"> reflect</w:t>
      </w:r>
      <w:r w:rsidR="0027434B">
        <w:rPr>
          <w:rFonts w:ascii="Arial" w:hAnsi="Arial" w:cs="Arial"/>
        </w:rPr>
        <w:t>ed</w:t>
      </w:r>
      <w:r>
        <w:rPr>
          <w:rFonts w:ascii="Arial" w:hAnsi="Arial" w:cs="Arial"/>
        </w:rPr>
        <w:t xml:space="preserve"> national uptake, with </w:t>
      </w:r>
      <w:r w:rsidR="00772983">
        <w:rPr>
          <w:rFonts w:ascii="Arial" w:hAnsi="Arial" w:cs="Arial"/>
        </w:rPr>
        <w:t>more women attending</w:t>
      </w:r>
      <w:r>
        <w:rPr>
          <w:rFonts w:ascii="Arial" w:hAnsi="Arial" w:cs="Arial"/>
        </w:rPr>
        <w:t xml:space="preserve"> than men</w:t>
      </w:r>
      <w:proofErr w:type="gramStart"/>
      <w:r>
        <w:rPr>
          <w:rFonts w:ascii="Arial" w:hAnsi="Arial" w:cs="Arial"/>
        </w:rPr>
        <w:t>.</w:t>
      </w:r>
      <w:r w:rsidR="004D1DDE" w:rsidRPr="004D1DDE">
        <w:rPr>
          <w:rFonts w:ascii="Arial" w:hAnsi="Arial" w:cs="Arial"/>
          <w:vertAlign w:val="superscript"/>
        </w:rPr>
        <w:t>(</w:t>
      </w:r>
      <w:proofErr w:type="gramEnd"/>
      <w:r w:rsidR="004D1DDE" w:rsidRPr="004D1DDE">
        <w:rPr>
          <w:rFonts w:ascii="Arial" w:hAnsi="Arial" w:cs="Arial"/>
          <w:vertAlign w:val="superscript"/>
        </w:rPr>
        <w:t>10)</w:t>
      </w:r>
      <w:r>
        <w:rPr>
          <w:rFonts w:ascii="Arial" w:hAnsi="Arial" w:cs="Arial"/>
        </w:rPr>
        <w:t xml:space="preserve"> </w:t>
      </w:r>
      <w:r w:rsidR="00772983">
        <w:rPr>
          <w:rFonts w:ascii="Arial" w:hAnsi="Arial" w:cs="Arial"/>
        </w:rPr>
        <w:t>Men are at great</w:t>
      </w:r>
      <w:r w:rsidRPr="008A0971">
        <w:rPr>
          <w:rFonts w:ascii="Arial" w:hAnsi="Arial" w:cs="Arial"/>
        </w:rPr>
        <w:t>e</w:t>
      </w:r>
      <w:r w:rsidR="00772983">
        <w:rPr>
          <w:rFonts w:ascii="Arial" w:hAnsi="Arial" w:cs="Arial"/>
        </w:rPr>
        <w:t>r risk of CVD</w:t>
      </w:r>
      <w:r>
        <w:rPr>
          <w:rFonts w:ascii="Arial" w:hAnsi="Arial" w:cs="Arial"/>
        </w:rPr>
        <w:t>,</w:t>
      </w:r>
      <w:r w:rsidRPr="008A0971">
        <w:rPr>
          <w:rFonts w:ascii="Arial" w:hAnsi="Arial" w:cs="Arial"/>
        </w:rPr>
        <w:t xml:space="preserve"> with women developing CVD up to 1</w:t>
      </w:r>
      <w:r>
        <w:rPr>
          <w:rFonts w:ascii="Arial" w:hAnsi="Arial" w:cs="Arial"/>
        </w:rPr>
        <w:t>0 years later than men and men being</w:t>
      </w:r>
      <w:r w:rsidRPr="008A0971">
        <w:rPr>
          <w:rFonts w:ascii="Arial" w:hAnsi="Arial" w:cs="Arial"/>
        </w:rPr>
        <w:t xml:space="preserve"> three times more likely to suffer</w:t>
      </w:r>
      <w:r>
        <w:rPr>
          <w:rFonts w:ascii="Arial" w:hAnsi="Arial" w:cs="Arial"/>
        </w:rPr>
        <w:t xml:space="preserve"> a myocardial infarct</w:t>
      </w:r>
      <w:r w:rsidRPr="008A0971">
        <w:rPr>
          <w:rFonts w:ascii="Arial" w:hAnsi="Arial" w:cs="Arial"/>
        </w:rPr>
        <w:t>.</w:t>
      </w:r>
      <w:r w:rsidR="004D1DDE" w:rsidRPr="004D1DDE">
        <w:rPr>
          <w:rFonts w:ascii="Arial" w:hAnsi="Arial" w:cs="Arial"/>
          <w:vertAlign w:val="superscript"/>
        </w:rPr>
        <w:t>(1)</w:t>
      </w:r>
      <w:r w:rsidR="00772983">
        <w:rPr>
          <w:rFonts w:ascii="Arial" w:hAnsi="Arial" w:cs="Arial"/>
        </w:rPr>
        <w:t xml:space="preserve"> A</w:t>
      </w:r>
      <w:r w:rsidRPr="008A0971">
        <w:rPr>
          <w:rFonts w:ascii="Arial" w:hAnsi="Arial" w:cs="Arial"/>
        </w:rPr>
        <w:t xml:space="preserve"> concerted effort </w:t>
      </w:r>
      <w:r>
        <w:rPr>
          <w:rFonts w:ascii="Arial" w:hAnsi="Arial" w:cs="Arial"/>
        </w:rPr>
        <w:t>is required</w:t>
      </w:r>
      <w:r w:rsidRPr="008A0971">
        <w:rPr>
          <w:rFonts w:ascii="Arial" w:hAnsi="Arial" w:cs="Arial"/>
        </w:rPr>
        <w:t xml:space="preserve"> in order to attract more male attendees across all methods of per</w:t>
      </w:r>
      <w:r>
        <w:rPr>
          <w:rFonts w:ascii="Arial" w:hAnsi="Arial" w:cs="Arial"/>
        </w:rPr>
        <w:t>forming cardiovascular health checks in the UK.</w:t>
      </w:r>
      <w:r w:rsidRPr="008A0971">
        <w:rPr>
          <w:rFonts w:ascii="Arial" w:hAnsi="Arial" w:cs="Arial"/>
        </w:rPr>
        <w:t xml:space="preserve"> </w:t>
      </w:r>
    </w:p>
    <w:p w:rsidR="00451D9C" w:rsidRPr="008A0971" w:rsidRDefault="00451D9C" w:rsidP="00451D9C">
      <w:pPr>
        <w:rPr>
          <w:rFonts w:ascii="Arial" w:hAnsi="Arial" w:cs="Arial"/>
        </w:rPr>
      </w:pPr>
      <w:r>
        <w:rPr>
          <w:rFonts w:ascii="Arial" w:hAnsi="Arial" w:cs="Arial"/>
        </w:rPr>
        <w:t xml:space="preserve">Reported barriers to attending NHS health checks include difficulty accessing checks in primary care and </w:t>
      </w:r>
      <w:r w:rsidR="00772983">
        <w:rPr>
          <w:rFonts w:ascii="Arial" w:hAnsi="Arial" w:cs="Arial"/>
        </w:rPr>
        <w:t>a lack of understanding about</w:t>
      </w:r>
      <w:r w:rsidRPr="008A0971">
        <w:rPr>
          <w:rFonts w:ascii="Arial" w:hAnsi="Arial" w:cs="Arial"/>
        </w:rPr>
        <w:t xml:space="preserve"> the systemic health effe</w:t>
      </w:r>
      <w:r>
        <w:rPr>
          <w:rFonts w:ascii="Arial" w:hAnsi="Arial" w:cs="Arial"/>
        </w:rPr>
        <w:t>cts of CVD</w:t>
      </w:r>
      <w:r w:rsidRPr="008A0971">
        <w:rPr>
          <w:rFonts w:ascii="Arial" w:hAnsi="Arial" w:cs="Arial"/>
        </w:rPr>
        <w:t>.</w:t>
      </w:r>
      <w:r w:rsidR="004D1DDE" w:rsidRPr="004D1DDE">
        <w:rPr>
          <w:rFonts w:ascii="Arial" w:hAnsi="Arial" w:cs="Arial"/>
          <w:vertAlign w:val="superscript"/>
        </w:rPr>
        <w:t>(11)</w:t>
      </w:r>
      <w:r w:rsidRPr="008A0971">
        <w:rPr>
          <w:rFonts w:ascii="Arial" w:hAnsi="Arial" w:cs="Arial"/>
        </w:rPr>
        <w:t xml:space="preserve"> </w:t>
      </w:r>
      <w:r>
        <w:rPr>
          <w:rFonts w:ascii="Arial" w:hAnsi="Arial" w:cs="Arial"/>
        </w:rPr>
        <w:t>This service removed the access barrier by placing checks in community venu</w:t>
      </w:r>
      <w:r w:rsidR="00772983">
        <w:rPr>
          <w:rFonts w:ascii="Arial" w:hAnsi="Arial" w:cs="Arial"/>
        </w:rPr>
        <w:t>es and removing the need for</w:t>
      </w:r>
      <w:r>
        <w:rPr>
          <w:rFonts w:ascii="Arial" w:hAnsi="Arial" w:cs="Arial"/>
        </w:rPr>
        <w:t xml:space="preserve"> appointments. K</w:t>
      </w:r>
      <w:r w:rsidRPr="008A0971">
        <w:rPr>
          <w:rFonts w:ascii="Arial" w:hAnsi="Arial" w:cs="Arial"/>
        </w:rPr>
        <w:t>nowing a friend who has attended screening acts as a positive predictor for uptake</w:t>
      </w:r>
      <w:proofErr w:type="gramStart"/>
      <w:r w:rsidR="004D1DDE">
        <w:rPr>
          <w:rFonts w:ascii="Arial" w:hAnsi="Arial" w:cs="Arial"/>
        </w:rPr>
        <w:t>.</w:t>
      </w:r>
      <w:r w:rsidR="004D1DDE" w:rsidRPr="004D1DDE">
        <w:rPr>
          <w:rFonts w:ascii="Arial" w:hAnsi="Arial" w:cs="Arial"/>
          <w:vertAlign w:val="superscript"/>
        </w:rPr>
        <w:t>(</w:t>
      </w:r>
      <w:proofErr w:type="gramEnd"/>
      <w:r w:rsidR="004D1DDE" w:rsidRPr="004D1DDE">
        <w:rPr>
          <w:rFonts w:ascii="Arial" w:hAnsi="Arial" w:cs="Arial"/>
          <w:vertAlign w:val="superscript"/>
        </w:rPr>
        <w:t>12)</w:t>
      </w:r>
      <w:r w:rsidR="004D1DDE">
        <w:rPr>
          <w:rFonts w:ascii="Arial" w:hAnsi="Arial" w:cs="Arial"/>
        </w:rPr>
        <w:t xml:space="preserve"> </w:t>
      </w:r>
      <w:r>
        <w:rPr>
          <w:rFonts w:ascii="Arial" w:hAnsi="Arial" w:cs="Arial"/>
        </w:rPr>
        <w:t>Word of mouth generated 9% o</w:t>
      </w:r>
      <w:r w:rsidR="00DE165F">
        <w:rPr>
          <w:rFonts w:ascii="Arial" w:hAnsi="Arial" w:cs="Arial"/>
        </w:rPr>
        <w:t>f attendances for this service.</w:t>
      </w:r>
    </w:p>
    <w:p w:rsidR="00DE165F" w:rsidRPr="006518F0" w:rsidRDefault="00DE165F" w:rsidP="00451D9C">
      <w:pPr>
        <w:rPr>
          <w:rFonts w:ascii="Arial" w:hAnsi="Arial" w:cs="Arial"/>
          <w:highlight w:val="yellow"/>
        </w:rPr>
      </w:pPr>
      <w:r>
        <w:rPr>
          <w:rFonts w:ascii="Arial" w:hAnsi="Arial" w:cs="Arial"/>
        </w:rPr>
        <w:t xml:space="preserve">In </w:t>
      </w:r>
      <w:r w:rsidR="0027434B">
        <w:rPr>
          <w:rFonts w:ascii="Arial" w:hAnsi="Arial" w:cs="Arial"/>
        </w:rPr>
        <w:t>contrast to national uptake</w:t>
      </w:r>
      <w:r>
        <w:rPr>
          <w:rFonts w:ascii="Arial" w:hAnsi="Arial" w:cs="Arial"/>
        </w:rPr>
        <w:t xml:space="preserve"> which has shown higher uptake by older people, higher numbers of attendees to this service were in the lower age groups</w:t>
      </w:r>
      <w:proofErr w:type="gramStart"/>
      <w:r>
        <w:rPr>
          <w:rFonts w:ascii="Arial" w:hAnsi="Arial" w:cs="Arial"/>
        </w:rPr>
        <w:t>.</w:t>
      </w:r>
      <w:r w:rsidR="004D1DDE" w:rsidRPr="004D1DDE">
        <w:rPr>
          <w:rFonts w:ascii="Arial" w:hAnsi="Arial" w:cs="Arial"/>
          <w:vertAlign w:val="superscript"/>
        </w:rPr>
        <w:t>(</w:t>
      </w:r>
      <w:proofErr w:type="gramEnd"/>
      <w:r w:rsidR="004D1DDE" w:rsidRPr="004D1DDE">
        <w:rPr>
          <w:rFonts w:ascii="Arial" w:hAnsi="Arial" w:cs="Arial"/>
          <w:vertAlign w:val="superscript"/>
        </w:rPr>
        <w:t>10)</w:t>
      </w:r>
    </w:p>
    <w:p w:rsidR="00DE165F" w:rsidRDefault="006518F0" w:rsidP="00451D9C">
      <w:pPr>
        <w:rPr>
          <w:rFonts w:ascii="Arial" w:hAnsi="Arial" w:cs="Arial"/>
        </w:rPr>
      </w:pPr>
      <w:r>
        <w:rPr>
          <w:rFonts w:ascii="Arial" w:hAnsi="Arial" w:cs="Arial"/>
        </w:rPr>
        <w:t>It has been previously shown</w:t>
      </w:r>
      <w:r w:rsidRPr="008A0971">
        <w:rPr>
          <w:rFonts w:ascii="Arial" w:hAnsi="Arial" w:cs="Arial"/>
        </w:rPr>
        <w:t xml:space="preserve"> that </w:t>
      </w:r>
      <w:r>
        <w:rPr>
          <w:rFonts w:ascii="Arial" w:hAnsi="Arial" w:cs="Arial"/>
        </w:rPr>
        <w:t>people living in the most</w:t>
      </w:r>
      <w:r w:rsidRPr="008A0971">
        <w:rPr>
          <w:rFonts w:ascii="Arial" w:hAnsi="Arial" w:cs="Arial"/>
        </w:rPr>
        <w:t xml:space="preserve"> deprived </w:t>
      </w:r>
      <w:r>
        <w:rPr>
          <w:rFonts w:ascii="Arial" w:hAnsi="Arial" w:cs="Arial"/>
        </w:rPr>
        <w:t>areas are</w:t>
      </w:r>
      <w:r w:rsidR="00CF4006">
        <w:rPr>
          <w:rFonts w:ascii="Arial" w:hAnsi="Arial" w:cs="Arial"/>
        </w:rPr>
        <w:t xml:space="preserve"> under-represented</w:t>
      </w:r>
      <w:r w:rsidRPr="008A0971">
        <w:rPr>
          <w:rFonts w:ascii="Arial" w:hAnsi="Arial" w:cs="Arial"/>
        </w:rPr>
        <w:t xml:space="preserve"> </w:t>
      </w:r>
      <w:r>
        <w:rPr>
          <w:rFonts w:ascii="Arial" w:hAnsi="Arial" w:cs="Arial"/>
        </w:rPr>
        <w:t xml:space="preserve">in the uptake of </w:t>
      </w:r>
      <w:r w:rsidRPr="008A0971">
        <w:rPr>
          <w:rFonts w:ascii="Arial" w:hAnsi="Arial" w:cs="Arial"/>
        </w:rPr>
        <w:t>health check</w:t>
      </w:r>
      <w:r>
        <w:rPr>
          <w:rFonts w:ascii="Arial" w:hAnsi="Arial" w:cs="Arial"/>
        </w:rPr>
        <w:t>s</w:t>
      </w:r>
      <w:proofErr w:type="gramStart"/>
      <w:r w:rsidRPr="008A0971">
        <w:rPr>
          <w:rFonts w:ascii="Arial" w:hAnsi="Arial" w:cs="Arial"/>
        </w:rPr>
        <w:t>.</w:t>
      </w:r>
      <w:r w:rsidR="004D1DDE" w:rsidRPr="004D1DDE">
        <w:rPr>
          <w:rFonts w:ascii="Arial" w:hAnsi="Arial" w:cs="Arial"/>
          <w:vertAlign w:val="superscript"/>
        </w:rPr>
        <w:t>(</w:t>
      </w:r>
      <w:proofErr w:type="gramEnd"/>
      <w:r w:rsidR="004D1DDE" w:rsidRPr="004D1DDE">
        <w:rPr>
          <w:rFonts w:ascii="Arial" w:hAnsi="Arial" w:cs="Arial"/>
          <w:vertAlign w:val="superscript"/>
        </w:rPr>
        <w:t>13)</w:t>
      </w:r>
      <w:r w:rsidR="00250ADE">
        <w:rPr>
          <w:rFonts w:ascii="Arial" w:hAnsi="Arial" w:cs="Arial"/>
          <w:vertAlign w:val="superscript"/>
        </w:rPr>
        <w:t xml:space="preserve"> </w:t>
      </w:r>
      <w:r w:rsidR="00CF4006">
        <w:rPr>
          <w:rFonts w:ascii="Arial" w:hAnsi="Arial" w:cs="Arial"/>
        </w:rPr>
        <w:t>This study show</w:t>
      </w:r>
      <w:r w:rsidR="00DE165F" w:rsidRPr="008A0971">
        <w:rPr>
          <w:rFonts w:ascii="Arial" w:hAnsi="Arial" w:cs="Arial"/>
        </w:rPr>
        <w:t>s that</w:t>
      </w:r>
      <w:r w:rsidR="00DE165F">
        <w:rPr>
          <w:rFonts w:ascii="Arial" w:hAnsi="Arial" w:cs="Arial"/>
        </w:rPr>
        <w:t xml:space="preserve"> cardiovascular prevention s</w:t>
      </w:r>
      <w:r w:rsidR="00DE165F" w:rsidRPr="008A0971">
        <w:rPr>
          <w:rFonts w:ascii="Arial" w:hAnsi="Arial" w:cs="Arial"/>
        </w:rPr>
        <w:t>ervices</w:t>
      </w:r>
      <w:r w:rsidR="00DE165F">
        <w:rPr>
          <w:rFonts w:ascii="Arial" w:hAnsi="Arial" w:cs="Arial"/>
        </w:rPr>
        <w:t xml:space="preserve"> in community venues</w:t>
      </w:r>
      <w:r w:rsidR="00DE165F" w:rsidRPr="008A0971">
        <w:rPr>
          <w:rFonts w:ascii="Arial" w:hAnsi="Arial" w:cs="Arial"/>
        </w:rPr>
        <w:t xml:space="preserve"> can provide valuable </w:t>
      </w:r>
      <w:r w:rsidR="00DE165F">
        <w:rPr>
          <w:rFonts w:ascii="Arial" w:hAnsi="Arial" w:cs="Arial"/>
        </w:rPr>
        <w:t xml:space="preserve">added </w:t>
      </w:r>
      <w:r w:rsidR="00DE165F" w:rsidRPr="008A0971">
        <w:rPr>
          <w:rFonts w:ascii="Arial" w:hAnsi="Arial" w:cs="Arial"/>
        </w:rPr>
        <w:t xml:space="preserve">coverage in areas </w:t>
      </w:r>
      <w:r w:rsidR="00BB7E11">
        <w:rPr>
          <w:rFonts w:ascii="Arial" w:hAnsi="Arial" w:cs="Arial"/>
        </w:rPr>
        <w:t>of</w:t>
      </w:r>
      <w:r w:rsidR="00BB7E11" w:rsidRPr="008A0971">
        <w:rPr>
          <w:rFonts w:ascii="Arial" w:hAnsi="Arial" w:cs="Arial"/>
        </w:rPr>
        <w:t xml:space="preserve"> deprivatio</w:t>
      </w:r>
      <w:r w:rsidR="00BB7E11">
        <w:rPr>
          <w:rFonts w:ascii="Arial" w:hAnsi="Arial" w:cs="Arial"/>
        </w:rPr>
        <w:t>n</w:t>
      </w:r>
      <w:r w:rsidR="00DE165F">
        <w:rPr>
          <w:rFonts w:ascii="Arial" w:hAnsi="Arial" w:cs="Arial"/>
        </w:rPr>
        <w:t>. The success</w:t>
      </w:r>
      <w:r w:rsidR="00DE165F" w:rsidRPr="008A0971">
        <w:rPr>
          <w:rFonts w:ascii="Arial" w:hAnsi="Arial" w:cs="Arial"/>
        </w:rPr>
        <w:t xml:space="preserve"> of su</w:t>
      </w:r>
      <w:r w:rsidR="00DE165F">
        <w:rPr>
          <w:rFonts w:ascii="Arial" w:hAnsi="Arial" w:cs="Arial"/>
        </w:rPr>
        <w:t>ch a service to target those at greatest need is dependent on</w:t>
      </w:r>
      <w:r w:rsidR="00DE165F" w:rsidRPr="008A0971">
        <w:rPr>
          <w:rFonts w:ascii="Arial" w:hAnsi="Arial" w:cs="Arial"/>
        </w:rPr>
        <w:t xml:space="preserve"> planning and imp</w:t>
      </w:r>
      <w:r w:rsidR="00DE165F">
        <w:rPr>
          <w:rFonts w:ascii="Arial" w:hAnsi="Arial" w:cs="Arial"/>
        </w:rPr>
        <w:t>lementation within the community which</w:t>
      </w:r>
      <w:r w:rsidR="00DE165F" w:rsidRPr="008A0971">
        <w:rPr>
          <w:rFonts w:ascii="Arial" w:hAnsi="Arial" w:cs="Arial"/>
        </w:rPr>
        <w:t xml:space="preserve"> requires detailed knowledge </w:t>
      </w:r>
      <w:r w:rsidR="00DE165F">
        <w:rPr>
          <w:rFonts w:ascii="Arial" w:hAnsi="Arial" w:cs="Arial"/>
        </w:rPr>
        <w:t>of the area and its population</w:t>
      </w:r>
      <w:r w:rsidR="00DE165F" w:rsidRPr="008A0971">
        <w:rPr>
          <w:rFonts w:ascii="Arial" w:hAnsi="Arial" w:cs="Arial"/>
        </w:rPr>
        <w:t xml:space="preserve">. </w:t>
      </w:r>
      <w:r w:rsidR="00DE165F">
        <w:rPr>
          <w:rFonts w:ascii="Arial" w:hAnsi="Arial" w:cs="Arial"/>
        </w:rPr>
        <w:t xml:space="preserve">A large proportion </w:t>
      </w:r>
      <w:r w:rsidR="00DE165F">
        <w:rPr>
          <w:rFonts w:ascii="Arial" w:hAnsi="Arial" w:cs="Arial"/>
        </w:rPr>
        <w:lastRenderedPageBreak/>
        <w:t xml:space="preserve">of the attendees had heard about the service from their own GP. Collaboration with primary care is vital for successful implementation and effective follow-up of at risk individuals post heath check. </w:t>
      </w:r>
    </w:p>
    <w:p w:rsidR="00DE165F" w:rsidRPr="008A0971" w:rsidRDefault="00DE165F" w:rsidP="00DE165F">
      <w:pPr>
        <w:rPr>
          <w:rFonts w:ascii="Arial" w:hAnsi="Arial" w:cs="Arial"/>
        </w:rPr>
      </w:pPr>
      <w:r w:rsidRPr="008A0971">
        <w:rPr>
          <w:rFonts w:ascii="Arial" w:hAnsi="Arial" w:cs="Arial"/>
        </w:rPr>
        <w:t xml:space="preserve">An important factor </w:t>
      </w:r>
      <w:r>
        <w:rPr>
          <w:rFonts w:ascii="Arial" w:hAnsi="Arial" w:cs="Arial"/>
        </w:rPr>
        <w:t>in the design of the community venue NHS health check service was the availability of drop in checks with no need for attendees to book appointments. Convenience</w:t>
      </w:r>
      <w:r w:rsidRPr="008A0971">
        <w:rPr>
          <w:rFonts w:ascii="Arial" w:hAnsi="Arial" w:cs="Arial"/>
        </w:rPr>
        <w:t xml:space="preserve"> has been reported as a big influence on uptake of health check</w:t>
      </w:r>
      <w:r>
        <w:rPr>
          <w:rFonts w:ascii="Arial" w:hAnsi="Arial" w:cs="Arial"/>
        </w:rPr>
        <w:t>s</w:t>
      </w:r>
      <w:proofErr w:type="gramStart"/>
      <w:r>
        <w:rPr>
          <w:rFonts w:ascii="Arial" w:hAnsi="Arial" w:cs="Arial"/>
        </w:rPr>
        <w:t>.</w:t>
      </w:r>
      <w:r w:rsidR="00D03968" w:rsidRPr="00D03968">
        <w:rPr>
          <w:rFonts w:ascii="Arial" w:hAnsi="Arial" w:cs="Arial"/>
          <w:vertAlign w:val="superscript"/>
        </w:rPr>
        <w:t>(</w:t>
      </w:r>
      <w:proofErr w:type="gramEnd"/>
      <w:r w:rsidR="00D03968" w:rsidRPr="00D03968">
        <w:rPr>
          <w:rFonts w:ascii="Arial" w:hAnsi="Arial" w:cs="Arial"/>
          <w:vertAlign w:val="superscript"/>
        </w:rPr>
        <w:t>14)</w:t>
      </w:r>
      <w:r>
        <w:rPr>
          <w:rFonts w:ascii="Arial" w:hAnsi="Arial" w:cs="Arial"/>
        </w:rPr>
        <w:t xml:space="preserve"> 29</w:t>
      </w:r>
      <w:r w:rsidRPr="008A0971">
        <w:rPr>
          <w:rFonts w:ascii="Arial" w:hAnsi="Arial" w:cs="Arial"/>
        </w:rPr>
        <w:t>%</w:t>
      </w:r>
      <w:r>
        <w:rPr>
          <w:rFonts w:ascii="Arial" w:hAnsi="Arial" w:cs="Arial"/>
        </w:rPr>
        <w:t xml:space="preserve"> of attendees followed the offer of an opportunistic check</w:t>
      </w:r>
      <w:r w:rsidRPr="008A0971">
        <w:rPr>
          <w:rFonts w:ascii="Arial" w:hAnsi="Arial" w:cs="Arial"/>
        </w:rPr>
        <w:t xml:space="preserve">. </w:t>
      </w:r>
      <w:r>
        <w:rPr>
          <w:rFonts w:ascii="Arial" w:hAnsi="Arial" w:cs="Arial"/>
        </w:rPr>
        <w:t>It has been demonstrated that</w:t>
      </w:r>
      <w:r w:rsidRPr="008A0971">
        <w:rPr>
          <w:rFonts w:ascii="Arial" w:hAnsi="Arial" w:cs="Arial"/>
        </w:rPr>
        <w:t xml:space="preserve"> direct verbal engagement increase</w:t>
      </w:r>
      <w:r>
        <w:rPr>
          <w:rFonts w:ascii="Arial" w:hAnsi="Arial" w:cs="Arial"/>
        </w:rPr>
        <w:t>s</w:t>
      </w:r>
      <w:r w:rsidRPr="008A0971">
        <w:rPr>
          <w:rFonts w:ascii="Arial" w:hAnsi="Arial" w:cs="Arial"/>
        </w:rPr>
        <w:t xml:space="preserve"> uptake</w:t>
      </w:r>
      <w:proofErr w:type="gramStart"/>
      <w:r w:rsidRPr="008A0971">
        <w:rPr>
          <w:rFonts w:ascii="Arial" w:hAnsi="Arial" w:cs="Arial"/>
        </w:rPr>
        <w:t>.</w:t>
      </w:r>
      <w:r w:rsidR="00D03968" w:rsidRPr="00D03968">
        <w:rPr>
          <w:rFonts w:ascii="Arial" w:hAnsi="Arial" w:cs="Arial"/>
          <w:vertAlign w:val="superscript"/>
        </w:rPr>
        <w:t>(</w:t>
      </w:r>
      <w:proofErr w:type="gramEnd"/>
      <w:r w:rsidR="00D03968" w:rsidRPr="00D03968">
        <w:rPr>
          <w:rFonts w:ascii="Arial" w:hAnsi="Arial" w:cs="Arial"/>
          <w:vertAlign w:val="superscript"/>
        </w:rPr>
        <w:t>5,14)</w:t>
      </w:r>
    </w:p>
    <w:p w:rsidR="00694A3D" w:rsidRPr="008A0971" w:rsidRDefault="00694A3D" w:rsidP="00694A3D">
      <w:pPr>
        <w:rPr>
          <w:rFonts w:ascii="Arial" w:hAnsi="Arial" w:cs="Arial"/>
        </w:rPr>
      </w:pPr>
      <w:r>
        <w:rPr>
          <w:rFonts w:ascii="Arial" w:hAnsi="Arial" w:cs="Arial"/>
        </w:rPr>
        <w:t>D</w:t>
      </w:r>
      <w:r w:rsidRPr="008A0971">
        <w:rPr>
          <w:rFonts w:ascii="Arial" w:hAnsi="Arial" w:cs="Arial"/>
        </w:rPr>
        <w:t>espite the</w:t>
      </w:r>
      <w:r>
        <w:rPr>
          <w:rFonts w:ascii="Arial" w:hAnsi="Arial" w:cs="Arial"/>
        </w:rPr>
        <w:t xml:space="preserve"> service being designed to encourage uptake by</w:t>
      </w:r>
      <w:r w:rsidRPr="008A0971">
        <w:rPr>
          <w:rFonts w:ascii="Arial" w:hAnsi="Arial" w:cs="Arial"/>
        </w:rPr>
        <w:t xml:space="preserve"> </w:t>
      </w:r>
      <w:r>
        <w:rPr>
          <w:rFonts w:ascii="Arial" w:hAnsi="Arial" w:cs="Arial"/>
        </w:rPr>
        <w:t>people living in</w:t>
      </w:r>
      <w:r w:rsidRPr="008A0971">
        <w:rPr>
          <w:rFonts w:ascii="Arial" w:hAnsi="Arial" w:cs="Arial"/>
        </w:rPr>
        <w:t xml:space="preserve"> </w:t>
      </w:r>
      <w:r>
        <w:rPr>
          <w:rFonts w:ascii="Arial" w:hAnsi="Arial" w:cs="Arial"/>
        </w:rPr>
        <w:t>areas of high deprivation, the most frequent occupational status</w:t>
      </w:r>
      <w:r w:rsidRPr="008A0971">
        <w:rPr>
          <w:rFonts w:ascii="Arial" w:hAnsi="Arial" w:cs="Arial"/>
        </w:rPr>
        <w:t xml:space="preserve"> </w:t>
      </w:r>
      <w:r>
        <w:rPr>
          <w:rFonts w:ascii="Arial" w:hAnsi="Arial" w:cs="Arial"/>
        </w:rPr>
        <w:t xml:space="preserve">of attendees was </w:t>
      </w:r>
      <w:r w:rsidRPr="008A0971">
        <w:rPr>
          <w:rFonts w:ascii="Arial" w:hAnsi="Arial" w:cs="Arial"/>
        </w:rPr>
        <w:t>a</w:t>
      </w:r>
      <w:r>
        <w:rPr>
          <w:rFonts w:ascii="Arial" w:hAnsi="Arial" w:cs="Arial"/>
        </w:rPr>
        <w:t xml:space="preserve"> </w:t>
      </w:r>
      <w:proofErr w:type="gramStart"/>
      <w:r>
        <w:rPr>
          <w:rFonts w:ascii="Arial" w:hAnsi="Arial" w:cs="Arial"/>
        </w:rPr>
        <w:t>managerial</w:t>
      </w:r>
      <w:proofErr w:type="gramEnd"/>
      <w:r>
        <w:rPr>
          <w:rFonts w:ascii="Arial" w:hAnsi="Arial" w:cs="Arial"/>
        </w:rPr>
        <w:t xml:space="preserve"> or professional</w:t>
      </w:r>
      <w:r w:rsidRPr="008A0971">
        <w:rPr>
          <w:rFonts w:ascii="Arial" w:hAnsi="Arial" w:cs="Arial"/>
        </w:rPr>
        <w:t xml:space="preserve">. </w:t>
      </w:r>
      <w:r>
        <w:rPr>
          <w:rFonts w:ascii="Arial" w:hAnsi="Arial" w:cs="Arial"/>
        </w:rPr>
        <w:t>These attendees may be more likely to represent the ‘worried well’.</w:t>
      </w:r>
      <w:r w:rsidRPr="008A0971">
        <w:rPr>
          <w:rFonts w:ascii="Arial" w:hAnsi="Arial" w:cs="Arial"/>
        </w:rPr>
        <w:t xml:space="preserve"> </w:t>
      </w:r>
      <w:r>
        <w:rPr>
          <w:rFonts w:ascii="Arial" w:hAnsi="Arial" w:cs="Arial"/>
        </w:rPr>
        <w:t xml:space="preserve">The service did also attract a high number of attendees who were unemployed and in employed in routine and manual occupations. </w:t>
      </w:r>
      <w:r w:rsidRPr="00C74839">
        <w:rPr>
          <w:rFonts w:ascii="Arial" w:hAnsi="Arial" w:cs="Arial"/>
        </w:rPr>
        <w:t xml:space="preserve">To focus resources on those at greatest need, services such as this need to explore ways of targeting more specifically and may need to consider triage to exclude those at lowest risk from the full service. </w:t>
      </w:r>
    </w:p>
    <w:p w:rsidR="00ED3E4D" w:rsidRDefault="00ED3E4D" w:rsidP="00ED3E4D">
      <w:pPr>
        <w:tabs>
          <w:tab w:val="left" w:pos="6699"/>
        </w:tabs>
        <w:rPr>
          <w:rFonts w:ascii="Arial" w:hAnsi="Arial" w:cs="Arial"/>
          <w:b/>
        </w:rPr>
      </w:pPr>
    </w:p>
    <w:p w:rsidR="00ED3E4D" w:rsidRPr="008563F5" w:rsidRDefault="00ED3E4D" w:rsidP="00ED3E4D">
      <w:pPr>
        <w:tabs>
          <w:tab w:val="left" w:pos="6699"/>
        </w:tabs>
        <w:rPr>
          <w:rFonts w:ascii="Arial" w:hAnsi="Arial" w:cs="Arial"/>
          <w:b/>
        </w:rPr>
      </w:pPr>
      <w:r w:rsidRPr="008563F5">
        <w:rPr>
          <w:rFonts w:ascii="Arial" w:hAnsi="Arial" w:cs="Arial"/>
          <w:b/>
        </w:rPr>
        <w:t>Acknowledgements</w:t>
      </w:r>
    </w:p>
    <w:p w:rsidR="00ED3E4D" w:rsidRDefault="00ED3E4D" w:rsidP="00ED3E4D">
      <w:pPr>
        <w:tabs>
          <w:tab w:val="left" w:pos="6699"/>
        </w:tabs>
        <w:rPr>
          <w:rFonts w:ascii="Arial" w:hAnsi="Arial" w:cs="Arial"/>
        </w:rPr>
      </w:pPr>
      <w:r w:rsidRPr="00721F53">
        <w:rPr>
          <w:rFonts w:ascii="Arial" w:hAnsi="Arial" w:cs="Arial"/>
        </w:rPr>
        <w:t>The authors would like to thank the Manchester Buzz Health and Wellbeing team</w:t>
      </w:r>
      <w:r>
        <w:rPr>
          <w:rFonts w:ascii="Arial" w:hAnsi="Arial" w:cs="Arial"/>
        </w:rPr>
        <w:t xml:space="preserve">, </w:t>
      </w:r>
      <w:proofErr w:type="spellStart"/>
      <w:r w:rsidRPr="00721F53">
        <w:rPr>
          <w:rFonts w:ascii="Arial" w:hAnsi="Arial" w:cs="Arial"/>
        </w:rPr>
        <w:t>Northenden</w:t>
      </w:r>
      <w:proofErr w:type="spellEnd"/>
      <w:r w:rsidRPr="00721F53">
        <w:rPr>
          <w:rFonts w:ascii="Arial" w:hAnsi="Arial" w:cs="Arial"/>
        </w:rPr>
        <w:t xml:space="preserve"> Group Practice</w:t>
      </w:r>
      <w:r>
        <w:rPr>
          <w:rFonts w:ascii="Arial" w:hAnsi="Arial" w:cs="Arial"/>
        </w:rPr>
        <w:t xml:space="preserve"> and</w:t>
      </w:r>
      <w:r w:rsidRPr="00721F53">
        <w:rPr>
          <w:rFonts w:ascii="Arial" w:hAnsi="Arial" w:cs="Arial"/>
        </w:rPr>
        <w:t xml:space="preserve"> Manchester City Council</w:t>
      </w:r>
      <w:r>
        <w:rPr>
          <w:rFonts w:ascii="Arial" w:hAnsi="Arial" w:cs="Arial"/>
        </w:rPr>
        <w:t xml:space="preserve"> for their support in completing this work. </w:t>
      </w:r>
    </w:p>
    <w:p w:rsidR="00893628" w:rsidRPr="00893628" w:rsidRDefault="00893628" w:rsidP="00ED3E4D">
      <w:pPr>
        <w:rPr>
          <w:rFonts w:ascii="Arial" w:hAnsi="Arial" w:cs="Arial"/>
          <w:b/>
        </w:rPr>
      </w:pPr>
      <w:r w:rsidRPr="00893628">
        <w:rPr>
          <w:rFonts w:ascii="Arial" w:hAnsi="Arial" w:cs="Arial"/>
          <w:b/>
        </w:rPr>
        <w:t>Ethical approval</w:t>
      </w:r>
    </w:p>
    <w:p w:rsidR="00893628" w:rsidRDefault="00893628" w:rsidP="00ED3E4D">
      <w:pPr>
        <w:rPr>
          <w:rFonts w:ascii="Arial" w:hAnsi="Arial" w:cs="Arial"/>
        </w:rPr>
      </w:pPr>
      <w:r>
        <w:rPr>
          <w:rFonts w:ascii="Arial" w:hAnsi="Arial" w:cs="Arial"/>
        </w:rPr>
        <w:lastRenderedPageBreak/>
        <w:t xml:space="preserve">This service evaluation did not require ethical approval as defined by the HRA decision tool. </w:t>
      </w:r>
    </w:p>
    <w:p w:rsidR="002152BD" w:rsidRPr="009775E1" w:rsidRDefault="002152BD" w:rsidP="002152BD">
      <w:pPr>
        <w:rPr>
          <w:rFonts w:ascii="Arial" w:hAnsi="Arial" w:cs="Arial"/>
          <w:b/>
        </w:rPr>
      </w:pPr>
      <w:r>
        <w:rPr>
          <w:rFonts w:ascii="Arial" w:hAnsi="Arial" w:cs="Arial"/>
          <w:b/>
        </w:rPr>
        <w:t>Author Contribution</w:t>
      </w:r>
      <w:r w:rsidRPr="009775E1">
        <w:rPr>
          <w:rFonts w:ascii="Arial" w:hAnsi="Arial" w:cs="Arial"/>
          <w:b/>
        </w:rPr>
        <w:t>s:</w:t>
      </w:r>
      <w:r>
        <w:rPr>
          <w:rFonts w:ascii="Arial" w:hAnsi="Arial" w:cs="Arial"/>
        </w:rPr>
        <w:t xml:space="preserve"> JC</w:t>
      </w:r>
      <w:r w:rsidRPr="00B94E12">
        <w:rPr>
          <w:rFonts w:ascii="Arial" w:hAnsi="Arial" w:cs="Arial"/>
        </w:rPr>
        <w:t xml:space="preserve"> devised the concept</w:t>
      </w:r>
      <w:r>
        <w:rPr>
          <w:rFonts w:ascii="Arial" w:hAnsi="Arial" w:cs="Arial"/>
        </w:rPr>
        <w:t>, conducted the data collection and</w:t>
      </w:r>
      <w:r w:rsidRPr="00B94E12">
        <w:rPr>
          <w:rFonts w:ascii="Arial" w:hAnsi="Arial" w:cs="Arial"/>
        </w:rPr>
        <w:t xml:space="preserve"> </w:t>
      </w:r>
      <w:r>
        <w:rPr>
          <w:rFonts w:ascii="Arial" w:hAnsi="Arial" w:cs="Arial"/>
        </w:rPr>
        <w:t>drafted the manuscript</w:t>
      </w:r>
      <w:r w:rsidRPr="00B94E12">
        <w:rPr>
          <w:rFonts w:ascii="Arial" w:hAnsi="Arial" w:cs="Arial"/>
        </w:rPr>
        <w:t xml:space="preserve">. </w:t>
      </w:r>
      <w:r>
        <w:rPr>
          <w:rFonts w:ascii="Arial" w:hAnsi="Arial" w:cs="Arial"/>
        </w:rPr>
        <w:t>PW</w:t>
      </w:r>
      <w:r w:rsidRPr="00B94E12">
        <w:rPr>
          <w:rFonts w:ascii="Arial" w:hAnsi="Arial" w:cs="Arial"/>
        </w:rPr>
        <w:t xml:space="preserve"> supervised the project, provided expert public health advice and support throughout, and made significant co</w:t>
      </w:r>
      <w:r>
        <w:rPr>
          <w:rFonts w:ascii="Arial" w:hAnsi="Arial" w:cs="Arial"/>
        </w:rPr>
        <w:t xml:space="preserve">ntributions to the analysis and </w:t>
      </w:r>
      <w:r w:rsidRPr="00B94E12">
        <w:rPr>
          <w:rFonts w:ascii="Arial" w:hAnsi="Arial" w:cs="Arial"/>
        </w:rPr>
        <w:t xml:space="preserve">manuscript. </w:t>
      </w:r>
      <w:r>
        <w:rPr>
          <w:rFonts w:ascii="Arial" w:hAnsi="Arial" w:cs="Arial"/>
        </w:rPr>
        <w:t>AV</w:t>
      </w:r>
      <w:r w:rsidRPr="00B94E12">
        <w:rPr>
          <w:rFonts w:ascii="Arial" w:hAnsi="Arial" w:cs="Arial"/>
        </w:rPr>
        <w:t xml:space="preserve"> provided expert</w:t>
      </w:r>
      <w:r>
        <w:rPr>
          <w:rFonts w:ascii="Arial" w:hAnsi="Arial" w:cs="Arial"/>
        </w:rPr>
        <w:t xml:space="preserve"> public</w:t>
      </w:r>
      <w:r w:rsidRPr="00B94E12">
        <w:rPr>
          <w:rFonts w:ascii="Arial" w:hAnsi="Arial" w:cs="Arial"/>
        </w:rPr>
        <w:t xml:space="preserve"> health</w:t>
      </w:r>
      <w:r>
        <w:rPr>
          <w:rFonts w:ascii="Arial" w:hAnsi="Arial" w:cs="Arial"/>
        </w:rPr>
        <w:t xml:space="preserve"> advice</w:t>
      </w:r>
      <w:r w:rsidRPr="00B94E12">
        <w:rPr>
          <w:rFonts w:ascii="Arial" w:hAnsi="Arial" w:cs="Arial"/>
        </w:rPr>
        <w:t xml:space="preserve"> an</w:t>
      </w:r>
      <w:r>
        <w:rPr>
          <w:rFonts w:ascii="Arial" w:hAnsi="Arial" w:cs="Arial"/>
        </w:rPr>
        <w:t>d contributed</w:t>
      </w:r>
      <w:r w:rsidRPr="00B94E12">
        <w:rPr>
          <w:rFonts w:ascii="Arial" w:hAnsi="Arial" w:cs="Arial"/>
        </w:rPr>
        <w:t xml:space="preserve"> to the</w:t>
      </w:r>
      <w:r>
        <w:rPr>
          <w:rFonts w:ascii="Arial" w:hAnsi="Arial" w:cs="Arial"/>
        </w:rPr>
        <w:t xml:space="preserve"> data</w:t>
      </w:r>
      <w:r w:rsidRPr="00B94E12">
        <w:rPr>
          <w:rFonts w:ascii="Arial" w:hAnsi="Arial" w:cs="Arial"/>
        </w:rPr>
        <w:t xml:space="preserve"> analysis and man</w:t>
      </w:r>
      <w:r>
        <w:rPr>
          <w:rFonts w:ascii="Arial" w:hAnsi="Arial" w:cs="Arial"/>
        </w:rPr>
        <w:t xml:space="preserve">uscript. </w:t>
      </w:r>
      <w:r w:rsidRPr="00B94E12">
        <w:rPr>
          <w:rFonts w:ascii="Arial" w:hAnsi="Arial" w:cs="Arial"/>
        </w:rPr>
        <w:t>All authors made substantial co</w:t>
      </w:r>
      <w:r>
        <w:rPr>
          <w:rFonts w:ascii="Arial" w:hAnsi="Arial" w:cs="Arial"/>
        </w:rPr>
        <w:t xml:space="preserve">ntributions to the analysis and </w:t>
      </w:r>
      <w:r w:rsidRPr="00B94E12">
        <w:rPr>
          <w:rFonts w:ascii="Arial" w:hAnsi="Arial" w:cs="Arial"/>
        </w:rPr>
        <w:t>manusc</w:t>
      </w:r>
      <w:r>
        <w:rPr>
          <w:rFonts w:ascii="Arial" w:hAnsi="Arial" w:cs="Arial"/>
        </w:rPr>
        <w:t>ript, including final approval.</w:t>
      </w:r>
    </w:p>
    <w:p w:rsidR="00ED3E4D" w:rsidRDefault="00ED3E4D">
      <w:pPr>
        <w:spacing w:after="200" w:line="276" w:lineRule="auto"/>
        <w:rPr>
          <w:rFonts w:ascii="Arial" w:hAnsi="Arial" w:cs="Arial"/>
          <w:b/>
        </w:rPr>
      </w:pPr>
    </w:p>
    <w:p w:rsidR="00586E32" w:rsidRPr="00B60C54" w:rsidRDefault="00FA7BCB" w:rsidP="00B60C54">
      <w:pPr>
        <w:rPr>
          <w:rFonts w:ascii="Arial" w:hAnsi="Arial" w:cs="Arial"/>
          <w:b/>
        </w:rPr>
      </w:pPr>
      <w:r w:rsidRPr="00B60C54">
        <w:rPr>
          <w:rFonts w:ascii="Arial" w:hAnsi="Arial" w:cs="Arial"/>
          <w:b/>
        </w:rPr>
        <w:t>References</w:t>
      </w:r>
    </w:p>
    <w:p w:rsidR="0003616C" w:rsidRDefault="003F5768" w:rsidP="003F5768">
      <w:pPr>
        <w:pStyle w:val="ListParagraph"/>
        <w:numPr>
          <w:ilvl w:val="0"/>
          <w:numId w:val="24"/>
        </w:numPr>
        <w:rPr>
          <w:rFonts w:ascii="Arial" w:hAnsi="Arial" w:cs="Arial"/>
        </w:rPr>
      </w:pPr>
      <w:r w:rsidRPr="003F5768">
        <w:rPr>
          <w:rFonts w:ascii="Arial" w:hAnsi="Arial" w:cs="Arial"/>
        </w:rPr>
        <w:t xml:space="preserve">Bhatnagar P, </w:t>
      </w:r>
      <w:proofErr w:type="spellStart"/>
      <w:r w:rsidRPr="003F5768">
        <w:rPr>
          <w:rFonts w:ascii="Arial" w:hAnsi="Arial" w:cs="Arial"/>
        </w:rPr>
        <w:t>Wickramasinghe</w:t>
      </w:r>
      <w:proofErr w:type="spellEnd"/>
      <w:r w:rsidRPr="003F5768">
        <w:rPr>
          <w:rFonts w:ascii="Arial" w:hAnsi="Arial" w:cs="Arial"/>
        </w:rPr>
        <w:t xml:space="preserve"> K, Williams J, Rayner M, Townsend N. The epidemiology of cardiovascular disease in the UK 2014. Heart 2015</w:t>
      </w:r>
      <w:proofErr w:type="gramStart"/>
      <w:r w:rsidRPr="003F5768">
        <w:rPr>
          <w:rFonts w:ascii="Arial" w:hAnsi="Arial" w:cs="Arial"/>
        </w:rPr>
        <w:t>;101:1182</w:t>
      </w:r>
      <w:proofErr w:type="gramEnd"/>
      <w:r w:rsidRPr="003F5768">
        <w:rPr>
          <w:rFonts w:ascii="Arial" w:hAnsi="Arial" w:cs="Arial"/>
        </w:rPr>
        <w:t>-9.</w:t>
      </w:r>
    </w:p>
    <w:p w:rsidR="006D267C" w:rsidRDefault="005D44ED" w:rsidP="005D44ED">
      <w:pPr>
        <w:pStyle w:val="ListParagraph"/>
        <w:numPr>
          <w:ilvl w:val="0"/>
          <w:numId w:val="24"/>
        </w:numPr>
        <w:rPr>
          <w:rFonts w:ascii="Arial" w:hAnsi="Arial" w:cs="Arial"/>
        </w:rPr>
      </w:pPr>
      <w:proofErr w:type="spellStart"/>
      <w:r w:rsidRPr="005D44ED">
        <w:rPr>
          <w:rFonts w:ascii="Arial" w:hAnsi="Arial" w:cs="Arial"/>
        </w:rPr>
        <w:t>Avendano</w:t>
      </w:r>
      <w:proofErr w:type="spellEnd"/>
      <w:r w:rsidRPr="005D44ED">
        <w:rPr>
          <w:rFonts w:ascii="Arial" w:hAnsi="Arial" w:cs="Arial"/>
        </w:rPr>
        <w:t xml:space="preserve">, M. </w:t>
      </w:r>
      <w:proofErr w:type="spellStart"/>
      <w:r w:rsidRPr="005D44ED">
        <w:rPr>
          <w:rFonts w:ascii="Arial" w:hAnsi="Arial" w:cs="Arial"/>
        </w:rPr>
        <w:t>Kunst</w:t>
      </w:r>
      <w:proofErr w:type="spellEnd"/>
      <w:r w:rsidRPr="005D44ED">
        <w:rPr>
          <w:rFonts w:ascii="Arial" w:hAnsi="Arial" w:cs="Arial"/>
        </w:rPr>
        <w:t xml:space="preserve"> AE, Huisman M, </w:t>
      </w:r>
      <w:proofErr w:type="spellStart"/>
      <w:r w:rsidRPr="005D44ED">
        <w:rPr>
          <w:rFonts w:ascii="Arial" w:hAnsi="Arial" w:cs="Arial"/>
        </w:rPr>
        <w:t>Lenthe</w:t>
      </w:r>
      <w:proofErr w:type="spellEnd"/>
      <w:r w:rsidRPr="005D44ED">
        <w:rPr>
          <w:rFonts w:ascii="Arial" w:hAnsi="Arial" w:cs="Arial"/>
        </w:rPr>
        <w:t xml:space="preserve"> FV, Bopp M, </w:t>
      </w:r>
      <w:proofErr w:type="spellStart"/>
      <w:r w:rsidRPr="005D44ED">
        <w:rPr>
          <w:rFonts w:ascii="Arial" w:hAnsi="Arial" w:cs="Arial"/>
        </w:rPr>
        <w:t>Regidor</w:t>
      </w:r>
      <w:proofErr w:type="spellEnd"/>
      <w:r w:rsidRPr="005D44ED">
        <w:rPr>
          <w:rFonts w:ascii="Arial" w:hAnsi="Arial" w:cs="Arial"/>
        </w:rPr>
        <w:t xml:space="preserve"> E et al. Socioeconomic status and ischaemic heart disease mortality in 10 western European populations during the 1990s. Heart 92, 461–467 (2006).</w:t>
      </w:r>
      <w:r>
        <w:rPr>
          <w:rFonts w:ascii="Arial" w:hAnsi="Arial" w:cs="Arial"/>
        </w:rPr>
        <w:t xml:space="preserve"> </w:t>
      </w:r>
    </w:p>
    <w:p w:rsidR="005D44ED" w:rsidRDefault="005D44ED" w:rsidP="005D44ED">
      <w:pPr>
        <w:pStyle w:val="ListParagraph"/>
        <w:numPr>
          <w:ilvl w:val="0"/>
          <w:numId w:val="24"/>
        </w:numPr>
        <w:rPr>
          <w:rFonts w:ascii="Arial" w:hAnsi="Arial" w:cs="Arial"/>
        </w:rPr>
      </w:pPr>
      <w:proofErr w:type="spellStart"/>
      <w:r w:rsidRPr="005D44ED">
        <w:rPr>
          <w:rFonts w:ascii="Arial" w:hAnsi="Arial" w:cs="Arial"/>
        </w:rPr>
        <w:t>Artac</w:t>
      </w:r>
      <w:proofErr w:type="spellEnd"/>
      <w:r w:rsidRPr="005D44ED">
        <w:rPr>
          <w:rFonts w:ascii="Arial" w:hAnsi="Arial" w:cs="Arial"/>
        </w:rPr>
        <w:t xml:space="preserve"> M, Dalton AR, </w:t>
      </w:r>
      <w:proofErr w:type="spellStart"/>
      <w:r w:rsidRPr="005D44ED">
        <w:rPr>
          <w:rFonts w:ascii="Arial" w:hAnsi="Arial" w:cs="Arial"/>
        </w:rPr>
        <w:t>Majeed</w:t>
      </w:r>
      <w:proofErr w:type="spellEnd"/>
      <w:r w:rsidRPr="005D44ED">
        <w:rPr>
          <w:rFonts w:ascii="Arial" w:hAnsi="Arial" w:cs="Arial"/>
        </w:rPr>
        <w:t xml:space="preserve"> A, Car J, </w:t>
      </w:r>
      <w:proofErr w:type="spellStart"/>
      <w:r w:rsidRPr="005D44ED">
        <w:rPr>
          <w:rFonts w:ascii="Arial" w:hAnsi="Arial" w:cs="Arial"/>
        </w:rPr>
        <w:t>Huckvale</w:t>
      </w:r>
      <w:proofErr w:type="spellEnd"/>
      <w:r w:rsidRPr="005D44ED">
        <w:rPr>
          <w:rFonts w:ascii="Arial" w:hAnsi="Arial" w:cs="Arial"/>
        </w:rPr>
        <w:t xml:space="preserve"> K, Millett C. Uptake of the NHS Health Check programme in an urban setting. Fam </w:t>
      </w:r>
      <w:proofErr w:type="spellStart"/>
      <w:r w:rsidRPr="005D44ED">
        <w:rPr>
          <w:rFonts w:ascii="Arial" w:hAnsi="Arial" w:cs="Arial"/>
        </w:rPr>
        <w:t>Pract</w:t>
      </w:r>
      <w:proofErr w:type="spellEnd"/>
      <w:r w:rsidRPr="005D44ED">
        <w:rPr>
          <w:rFonts w:ascii="Arial" w:hAnsi="Arial" w:cs="Arial"/>
        </w:rPr>
        <w:t xml:space="preserve"> 2013</w:t>
      </w:r>
      <w:proofErr w:type="gramStart"/>
      <w:r w:rsidRPr="005D44ED">
        <w:rPr>
          <w:rFonts w:ascii="Arial" w:hAnsi="Arial" w:cs="Arial"/>
        </w:rPr>
        <w:t>;30</w:t>
      </w:r>
      <w:proofErr w:type="gramEnd"/>
      <w:r w:rsidRPr="005D44ED">
        <w:rPr>
          <w:rFonts w:ascii="Arial" w:hAnsi="Arial" w:cs="Arial"/>
        </w:rPr>
        <w:t>(4):426-35.</w:t>
      </w:r>
    </w:p>
    <w:p w:rsidR="005D44ED" w:rsidRDefault="005D44ED" w:rsidP="005D44ED">
      <w:pPr>
        <w:pStyle w:val="ListParagraph"/>
        <w:numPr>
          <w:ilvl w:val="0"/>
          <w:numId w:val="24"/>
        </w:numPr>
        <w:rPr>
          <w:rFonts w:ascii="Arial" w:hAnsi="Arial" w:cs="Arial"/>
        </w:rPr>
      </w:pPr>
      <w:r w:rsidRPr="005D44ED">
        <w:rPr>
          <w:rFonts w:ascii="Arial" w:hAnsi="Arial" w:cs="Arial"/>
        </w:rPr>
        <w:t xml:space="preserve">Cook EJ, Sharp C, Randhawa G, Guppy A, </w:t>
      </w:r>
      <w:proofErr w:type="spellStart"/>
      <w:r w:rsidRPr="005D44ED">
        <w:rPr>
          <w:rFonts w:ascii="Arial" w:hAnsi="Arial" w:cs="Arial"/>
        </w:rPr>
        <w:t>Gangotra</w:t>
      </w:r>
      <w:proofErr w:type="spellEnd"/>
      <w:r w:rsidRPr="005D44ED">
        <w:rPr>
          <w:rFonts w:ascii="Arial" w:hAnsi="Arial" w:cs="Arial"/>
        </w:rPr>
        <w:t xml:space="preserve"> R, Cox J. Who uses NHS health checks? Investigating the impact of ethnicity and gender and method of invitation on uptake of NHS health checks. </w:t>
      </w:r>
      <w:proofErr w:type="spellStart"/>
      <w:r w:rsidRPr="005D44ED">
        <w:rPr>
          <w:rFonts w:ascii="Arial" w:hAnsi="Arial" w:cs="Arial"/>
        </w:rPr>
        <w:t>Int</w:t>
      </w:r>
      <w:proofErr w:type="spellEnd"/>
      <w:r w:rsidRPr="005D44ED">
        <w:rPr>
          <w:rFonts w:ascii="Arial" w:hAnsi="Arial" w:cs="Arial"/>
        </w:rPr>
        <w:t xml:space="preserve"> J Equity Health. 2016</w:t>
      </w:r>
      <w:proofErr w:type="gramStart"/>
      <w:r w:rsidRPr="005D44ED">
        <w:rPr>
          <w:rFonts w:ascii="Arial" w:hAnsi="Arial" w:cs="Arial"/>
        </w:rPr>
        <w:t>;15</w:t>
      </w:r>
      <w:proofErr w:type="gramEnd"/>
      <w:r w:rsidRPr="005D44ED">
        <w:rPr>
          <w:rFonts w:ascii="Arial" w:hAnsi="Arial" w:cs="Arial"/>
        </w:rPr>
        <w:t>(1):13.</w:t>
      </w:r>
    </w:p>
    <w:p w:rsidR="005D44ED" w:rsidRDefault="005D44ED" w:rsidP="005D44ED">
      <w:pPr>
        <w:pStyle w:val="ListParagraph"/>
        <w:numPr>
          <w:ilvl w:val="0"/>
          <w:numId w:val="24"/>
        </w:numPr>
        <w:rPr>
          <w:rFonts w:ascii="Arial" w:hAnsi="Arial" w:cs="Arial"/>
        </w:rPr>
      </w:pPr>
      <w:proofErr w:type="spellStart"/>
      <w:r w:rsidRPr="005D44ED">
        <w:rPr>
          <w:rFonts w:ascii="Arial" w:hAnsi="Arial" w:cs="Arial"/>
        </w:rPr>
        <w:lastRenderedPageBreak/>
        <w:t>Gidlow</w:t>
      </w:r>
      <w:proofErr w:type="spellEnd"/>
      <w:r w:rsidRPr="005D44ED">
        <w:rPr>
          <w:rFonts w:ascii="Arial" w:hAnsi="Arial" w:cs="Arial"/>
        </w:rPr>
        <w:t xml:space="preserve"> C, Ellis N, Randall J, </w:t>
      </w:r>
      <w:proofErr w:type="spellStart"/>
      <w:r w:rsidRPr="005D44ED">
        <w:rPr>
          <w:rFonts w:ascii="Arial" w:hAnsi="Arial" w:cs="Arial"/>
        </w:rPr>
        <w:t>Cowap</w:t>
      </w:r>
      <w:proofErr w:type="spellEnd"/>
      <w:r w:rsidRPr="005D44ED">
        <w:rPr>
          <w:rFonts w:ascii="Arial" w:hAnsi="Arial" w:cs="Arial"/>
        </w:rPr>
        <w:t xml:space="preserve"> L, Smith G, Iqbal Z, et al. Method of invitation and geographical proximity as predictors of NHS Health Check uptake. J Public Health 2015</w:t>
      </w:r>
      <w:proofErr w:type="gramStart"/>
      <w:r w:rsidRPr="005D44ED">
        <w:rPr>
          <w:rFonts w:ascii="Arial" w:hAnsi="Arial" w:cs="Arial"/>
        </w:rPr>
        <w:t>;37</w:t>
      </w:r>
      <w:proofErr w:type="gramEnd"/>
      <w:r w:rsidRPr="005D44ED">
        <w:rPr>
          <w:rFonts w:ascii="Arial" w:hAnsi="Arial" w:cs="Arial"/>
        </w:rPr>
        <w:t>(2):195-201.</w:t>
      </w:r>
    </w:p>
    <w:p w:rsidR="00102258" w:rsidRPr="00102258" w:rsidRDefault="00102258" w:rsidP="00102258">
      <w:pPr>
        <w:pStyle w:val="ListParagraph"/>
        <w:numPr>
          <w:ilvl w:val="0"/>
          <w:numId w:val="24"/>
        </w:numPr>
        <w:rPr>
          <w:rFonts w:ascii="Arial" w:hAnsi="Arial" w:cs="Arial"/>
        </w:rPr>
      </w:pPr>
      <w:r w:rsidRPr="00102258">
        <w:rPr>
          <w:rFonts w:ascii="Arial" w:hAnsi="Arial" w:cs="Arial"/>
        </w:rPr>
        <w:t xml:space="preserve">Public Health England. NHS Health Check programme standards. [online] Available at: </w:t>
      </w:r>
      <w:hyperlink r:id="rId10" w:history="1">
        <w:r w:rsidRPr="003345CA">
          <w:rPr>
            <w:rStyle w:val="Hyperlink"/>
            <w:rFonts w:ascii="Arial" w:hAnsi="Arial" w:cs="Arial"/>
          </w:rPr>
          <w:t>http://www.healthcheck.nhs.uk/commissioners_and_providers/delivery/quality_assurance1/</w:t>
        </w:r>
      </w:hyperlink>
      <w:r>
        <w:rPr>
          <w:rFonts w:ascii="Arial" w:hAnsi="Arial" w:cs="Arial"/>
        </w:rPr>
        <w:t xml:space="preserve">  Published </w:t>
      </w:r>
      <w:r w:rsidRPr="00102258">
        <w:rPr>
          <w:rFonts w:ascii="Arial" w:hAnsi="Arial" w:cs="Arial"/>
        </w:rPr>
        <w:t xml:space="preserve">February 2014 </w:t>
      </w:r>
      <w:r w:rsidR="00250ADE">
        <w:rPr>
          <w:rFonts w:ascii="Arial" w:hAnsi="Arial" w:cs="Arial"/>
        </w:rPr>
        <w:t>[last accessed 16 January 2018</w:t>
      </w:r>
      <w:r w:rsidRPr="00102258">
        <w:rPr>
          <w:rFonts w:ascii="Arial" w:hAnsi="Arial" w:cs="Arial"/>
        </w:rPr>
        <w:t>]</w:t>
      </w:r>
      <w:r>
        <w:rPr>
          <w:rFonts w:ascii="Arial" w:hAnsi="Arial" w:cs="Arial"/>
        </w:rPr>
        <w:t xml:space="preserve"> </w:t>
      </w:r>
    </w:p>
    <w:p w:rsidR="00102258" w:rsidRDefault="00F54DDE" w:rsidP="00F54DDE">
      <w:pPr>
        <w:pStyle w:val="ListParagraph"/>
        <w:numPr>
          <w:ilvl w:val="0"/>
          <w:numId w:val="24"/>
        </w:numPr>
        <w:rPr>
          <w:rFonts w:ascii="Arial" w:hAnsi="Arial" w:cs="Arial"/>
        </w:rPr>
      </w:pPr>
      <w:r>
        <w:rPr>
          <w:rFonts w:ascii="Arial" w:hAnsi="Arial" w:cs="Arial"/>
        </w:rPr>
        <w:t xml:space="preserve">PHE. PHE Alcohol Learning Resources: Audit-C [online]. Available at: </w:t>
      </w:r>
      <w:hyperlink r:id="rId11" w:history="1">
        <w:r w:rsidRPr="003345CA">
          <w:rPr>
            <w:rStyle w:val="Hyperlink"/>
            <w:rFonts w:ascii="Arial" w:hAnsi="Arial" w:cs="Arial"/>
          </w:rPr>
          <w:t>https://www.alcohollearningcentre.org.uk/Topics/Latest/AUDIT-C/</w:t>
        </w:r>
      </w:hyperlink>
      <w:r>
        <w:rPr>
          <w:rFonts w:ascii="Arial" w:hAnsi="Arial" w:cs="Arial"/>
        </w:rPr>
        <w:t xml:space="preserve"> Updated June 201</w:t>
      </w:r>
      <w:r w:rsidR="00250ADE">
        <w:rPr>
          <w:rFonts w:ascii="Arial" w:hAnsi="Arial" w:cs="Arial"/>
        </w:rPr>
        <w:t>7 [last accessed 16 January 2018</w:t>
      </w:r>
      <w:r>
        <w:rPr>
          <w:rFonts w:ascii="Arial" w:hAnsi="Arial" w:cs="Arial"/>
        </w:rPr>
        <w:t>]</w:t>
      </w:r>
    </w:p>
    <w:p w:rsidR="00F54DDE" w:rsidRDefault="00F54DDE" w:rsidP="00F54DDE">
      <w:pPr>
        <w:pStyle w:val="ListParagraph"/>
        <w:numPr>
          <w:ilvl w:val="0"/>
          <w:numId w:val="24"/>
        </w:numPr>
        <w:rPr>
          <w:rFonts w:ascii="Arial" w:hAnsi="Arial" w:cs="Arial"/>
        </w:rPr>
      </w:pPr>
      <w:proofErr w:type="spellStart"/>
      <w:r>
        <w:rPr>
          <w:rFonts w:ascii="Arial" w:hAnsi="Arial" w:cs="Arial"/>
        </w:rPr>
        <w:t>Hippisley</w:t>
      </w:r>
      <w:proofErr w:type="spellEnd"/>
      <w:r>
        <w:rPr>
          <w:rFonts w:ascii="Arial" w:hAnsi="Arial" w:cs="Arial"/>
        </w:rPr>
        <w:t>-Cox J</w:t>
      </w:r>
      <w:r w:rsidRPr="00F54DDE">
        <w:rPr>
          <w:rFonts w:ascii="Arial" w:hAnsi="Arial" w:cs="Arial"/>
        </w:rPr>
        <w:t xml:space="preserve">, </w:t>
      </w:r>
      <w:proofErr w:type="spellStart"/>
      <w:r w:rsidRPr="00F54DDE">
        <w:rPr>
          <w:rFonts w:ascii="Arial" w:hAnsi="Arial" w:cs="Arial"/>
        </w:rPr>
        <w:t>Coupland</w:t>
      </w:r>
      <w:proofErr w:type="spellEnd"/>
      <w:r w:rsidRPr="00F54DDE">
        <w:rPr>
          <w:rFonts w:ascii="Arial" w:hAnsi="Arial" w:cs="Arial"/>
        </w:rPr>
        <w:t xml:space="preserve"> C, </w:t>
      </w:r>
      <w:proofErr w:type="spellStart"/>
      <w:r w:rsidRPr="00F54DDE">
        <w:rPr>
          <w:rFonts w:ascii="Arial" w:hAnsi="Arial" w:cs="Arial"/>
        </w:rPr>
        <w:t>Vinogradova</w:t>
      </w:r>
      <w:proofErr w:type="spellEnd"/>
      <w:r w:rsidRPr="00F54DDE">
        <w:rPr>
          <w:rFonts w:ascii="Arial" w:hAnsi="Arial" w:cs="Arial"/>
        </w:rPr>
        <w:t xml:space="preserve"> Y, Robson J, </w:t>
      </w:r>
      <w:proofErr w:type="spellStart"/>
      <w:r w:rsidRPr="00F54DDE">
        <w:rPr>
          <w:rFonts w:ascii="Arial" w:hAnsi="Arial" w:cs="Arial"/>
        </w:rPr>
        <w:t>Minhas</w:t>
      </w:r>
      <w:proofErr w:type="spellEnd"/>
      <w:r w:rsidRPr="00F54DDE">
        <w:rPr>
          <w:rFonts w:ascii="Arial" w:hAnsi="Arial" w:cs="Arial"/>
        </w:rPr>
        <w:t xml:space="preserve"> R, Sheikh A, Brindle P.</w:t>
      </w:r>
      <w:r>
        <w:rPr>
          <w:rFonts w:ascii="Arial" w:hAnsi="Arial" w:cs="Arial"/>
        </w:rPr>
        <w:t xml:space="preserve"> </w:t>
      </w:r>
      <w:r w:rsidRPr="00F54DDE">
        <w:rPr>
          <w:rFonts w:ascii="Arial" w:hAnsi="Arial" w:cs="Arial"/>
        </w:rPr>
        <w:t>Predicting cardiovascular risk in England and Wales: prospective derivation and validation of QRISK2.</w:t>
      </w:r>
      <w:r>
        <w:rPr>
          <w:rFonts w:ascii="Arial" w:hAnsi="Arial" w:cs="Arial"/>
        </w:rPr>
        <w:t xml:space="preserve"> BMJ, 2008</w:t>
      </w:r>
      <w:proofErr w:type="gramStart"/>
      <w:r w:rsidRPr="00F54DDE">
        <w:rPr>
          <w:rFonts w:ascii="Arial" w:hAnsi="Arial" w:cs="Arial"/>
        </w:rPr>
        <w:t>;336</w:t>
      </w:r>
      <w:proofErr w:type="gramEnd"/>
      <w:r w:rsidRPr="00F54DDE">
        <w:rPr>
          <w:rFonts w:ascii="Arial" w:hAnsi="Arial" w:cs="Arial"/>
        </w:rPr>
        <w:t xml:space="preserve">(7659):1475-82. </w:t>
      </w:r>
      <w:proofErr w:type="spellStart"/>
      <w:r w:rsidRPr="00F54DDE">
        <w:rPr>
          <w:rFonts w:ascii="Arial" w:hAnsi="Arial" w:cs="Arial"/>
        </w:rPr>
        <w:t>doi</w:t>
      </w:r>
      <w:proofErr w:type="spellEnd"/>
      <w:r w:rsidRPr="00F54DDE">
        <w:rPr>
          <w:rFonts w:ascii="Arial" w:hAnsi="Arial" w:cs="Arial"/>
        </w:rPr>
        <w:t>: 10.1136/bmj.39</w:t>
      </w:r>
      <w:r>
        <w:rPr>
          <w:rFonts w:ascii="Arial" w:hAnsi="Arial" w:cs="Arial"/>
        </w:rPr>
        <w:t>609.449676.25.</w:t>
      </w:r>
    </w:p>
    <w:p w:rsidR="002D38BB" w:rsidRDefault="002D38BB" w:rsidP="002D38BB">
      <w:pPr>
        <w:pStyle w:val="ListParagraph"/>
        <w:numPr>
          <w:ilvl w:val="0"/>
          <w:numId w:val="24"/>
        </w:numPr>
        <w:rPr>
          <w:rFonts w:ascii="Arial" w:hAnsi="Arial" w:cs="Arial"/>
        </w:rPr>
      </w:pPr>
      <w:r>
        <w:rPr>
          <w:rFonts w:ascii="Arial" w:hAnsi="Arial" w:cs="Arial"/>
        </w:rPr>
        <w:t>PHE</w:t>
      </w:r>
      <w:r w:rsidRPr="00843BCF">
        <w:rPr>
          <w:rFonts w:ascii="Arial" w:hAnsi="Arial" w:cs="Arial"/>
        </w:rPr>
        <w:t xml:space="preserve">. Public Health </w:t>
      </w:r>
      <w:r>
        <w:rPr>
          <w:rFonts w:ascii="Arial" w:hAnsi="Arial" w:cs="Arial"/>
        </w:rPr>
        <w:t xml:space="preserve">Outcomes Framework [online]. Available at: </w:t>
      </w:r>
      <w:hyperlink r:id="rId12" w:anchor="page/0" w:history="1">
        <w:r w:rsidRPr="003345CA">
          <w:rPr>
            <w:rStyle w:val="Hyperlink"/>
            <w:rFonts w:ascii="Arial" w:hAnsi="Arial" w:cs="Arial"/>
          </w:rPr>
          <w:t>https://fingertips.phe.org.uk/profile/public-health-outcomes-framework/data#page/0</w:t>
        </w:r>
      </w:hyperlink>
      <w:r>
        <w:rPr>
          <w:rFonts w:ascii="Arial" w:hAnsi="Arial" w:cs="Arial"/>
        </w:rPr>
        <w:t xml:space="preserve"> [last acces</w:t>
      </w:r>
      <w:r w:rsidR="00681145">
        <w:rPr>
          <w:rFonts w:ascii="Arial" w:hAnsi="Arial" w:cs="Arial"/>
        </w:rPr>
        <w:t>sed 16 January 2018</w:t>
      </w:r>
      <w:r>
        <w:rPr>
          <w:rFonts w:ascii="Arial" w:hAnsi="Arial" w:cs="Arial"/>
        </w:rPr>
        <w:t>]</w:t>
      </w:r>
    </w:p>
    <w:p w:rsidR="00742CDC" w:rsidRDefault="00843BCF" w:rsidP="00843BCF">
      <w:pPr>
        <w:pStyle w:val="ListParagraph"/>
        <w:numPr>
          <w:ilvl w:val="0"/>
          <w:numId w:val="24"/>
        </w:numPr>
        <w:rPr>
          <w:rFonts w:ascii="Arial" w:hAnsi="Arial" w:cs="Arial"/>
        </w:rPr>
      </w:pPr>
      <w:r w:rsidRPr="00843BCF">
        <w:rPr>
          <w:rFonts w:ascii="Arial" w:hAnsi="Arial" w:cs="Arial"/>
        </w:rPr>
        <w:t xml:space="preserve">Robson J, </w:t>
      </w:r>
      <w:proofErr w:type="spellStart"/>
      <w:r w:rsidRPr="00843BCF">
        <w:rPr>
          <w:rFonts w:ascii="Arial" w:hAnsi="Arial" w:cs="Arial"/>
        </w:rPr>
        <w:t>Dostal</w:t>
      </w:r>
      <w:proofErr w:type="spellEnd"/>
      <w:r w:rsidRPr="00843BCF">
        <w:rPr>
          <w:rFonts w:ascii="Arial" w:hAnsi="Arial" w:cs="Arial"/>
        </w:rPr>
        <w:t xml:space="preserve"> I, Sheikh A, Eldridge S, </w:t>
      </w:r>
      <w:proofErr w:type="spellStart"/>
      <w:r w:rsidRPr="00843BCF">
        <w:rPr>
          <w:rFonts w:ascii="Arial" w:hAnsi="Arial" w:cs="Arial"/>
        </w:rPr>
        <w:t>Madurasinghe</w:t>
      </w:r>
      <w:proofErr w:type="spellEnd"/>
      <w:r w:rsidRPr="00843BCF">
        <w:rPr>
          <w:rFonts w:ascii="Arial" w:hAnsi="Arial" w:cs="Arial"/>
        </w:rPr>
        <w:t xml:space="preserve"> V, Griffiths C, et al. The NHS Health Check in England: an evaluation of the first 4 years. BMJ Open 2016</w:t>
      </w:r>
      <w:proofErr w:type="gramStart"/>
      <w:r w:rsidRPr="00843BCF">
        <w:rPr>
          <w:rFonts w:ascii="Arial" w:hAnsi="Arial" w:cs="Arial"/>
        </w:rPr>
        <w:t>;6</w:t>
      </w:r>
      <w:proofErr w:type="gramEnd"/>
      <w:r w:rsidRPr="00843BCF">
        <w:rPr>
          <w:rFonts w:ascii="Arial" w:hAnsi="Arial" w:cs="Arial"/>
        </w:rPr>
        <w:t>(1):e008840.</w:t>
      </w:r>
    </w:p>
    <w:p w:rsidR="00681145" w:rsidRDefault="00681145" w:rsidP="00681145">
      <w:pPr>
        <w:pStyle w:val="ListParagraph"/>
        <w:numPr>
          <w:ilvl w:val="0"/>
          <w:numId w:val="24"/>
        </w:numPr>
        <w:rPr>
          <w:rFonts w:ascii="Arial" w:hAnsi="Arial" w:cs="Arial"/>
        </w:rPr>
      </w:pPr>
      <w:r w:rsidRPr="00FA63A4">
        <w:rPr>
          <w:rFonts w:ascii="Arial" w:hAnsi="Arial" w:cs="Arial"/>
        </w:rPr>
        <w:t xml:space="preserve">Jepson R, Clegg A, Forbes C, Lewis R, Sowden A, </w:t>
      </w:r>
      <w:proofErr w:type="spellStart"/>
      <w:r w:rsidRPr="00FA63A4">
        <w:rPr>
          <w:rFonts w:ascii="Arial" w:hAnsi="Arial" w:cs="Arial"/>
        </w:rPr>
        <w:t>Kleijnen</w:t>
      </w:r>
      <w:proofErr w:type="spellEnd"/>
      <w:r w:rsidRPr="00FA63A4">
        <w:rPr>
          <w:rFonts w:ascii="Arial" w:hAnsi="Arial" w:cs="Arial"/>
        </w:rPr>
        <w:t xml:space="preserve"> J. The determinants of screening uptake and interventions for increasing uptake: a systematic review. Health </w:t>
      </w:r>
      <w:proofErr w:type="spellStart"/>
      <w:r w:rsidRPr="00FA63A4">
        <w:rPr>
          <w:rFonts w:ascii="Arial" w:hAnsi="Arial" w:cs="Arial"/>
        </w:rPr>
        <w:t>Technol</w:t>
      </w:r>
      <w:proofErr w:type="spellEnd"/>
      <w:r w:rsidRPr="00FA63A4">
        <w:rPr>
          <w:rFonts w:ascii="Arial" w:hAnsi="Arial" w:cs="Arial"/>
        </w:rPr>
        <w:t xml:space="preserve"> Assess 2000</w:t>
      </w:r>
      <w:proofErr w:type="gramStart"/>
      <w:r w:rsidRPr="00FA63A4">
        <w:rPr>
          <w:rFonts w:ascii="Arial" w:hAnsi="Arial" w:cs="Arial"/>
        </w:rPr>
        <w:t>;4</w:t>
      </w:r>
      <w:proofErr w:type="gramEnd"/>
      <w:r w:rsidRPr="00FA63A4">
        <w:rPr>
          <w:rFonts w:ascii="Arial" w:hAnsi="Arial" w:cs="Arial"/>
        </w:rPr>
        <w:t>(14):</w:t>
      </w:r>
      <w:proofErr w:type="spellStart"/>
      <w:r w:rsidRPr="00FA63A4">
        <w:rPr>
          <w:rFonts w:ascii="Arial" w:hAnsi="Arial" w:cs="Arial"/>
        </w:rPr>
        <w:t>i</w:t>
      </w:r>
      <w:proofErr w:type="spellEnd"/>
      <w:r w:rsidRPr="00FA63A4">
        <w:rPr>
          <w:rFonts w:ascii="Arial" w:hAnsi="Arial" w:cs="Arial"/>
        </w:rPr>
        <w:t>-vii, 1-133.</w:t>
      </w:r>
    </w:p>
    <w:p w:rsidR="00681145" w:rsidRPr="00DE019A" w:rsidRDefault="00681145" w:rsidP="00681145">
      <w:pPr>
        <w:pStyle w:val="ListParagraph"/>
        <w:numPr>
          <w:ilvl w:val="0"/>
          <w:numId w:val="24"/>
        </w:numPr>
        <w:rPr>
          <w:rFonts w:ascii="Arial" w:hAnsi="Arial" w:cs="Arial"/>
        </w:rPr>
      </w:pPr>
      <w:r w:rsidRPr="00FA63A4">
        <w:rPr>
          <w:rFonts w:ascii="Arial" w:hAnsi="Arial" w:cs="Arial"/>
        </w:rPr>
        <w:lastRenderedPageBreak/>
        <w:t xml:space="preserve">Winkler J, Bingham A, Coffey P, </w:t>
      </w:r>
      <w:proofErr w:type="spellStart"/>
      <w:r w:rsidRPr="00FA63A4">
        <w:rPr>
          <w:rFonts w:ascii="Arial" w:hAnsi="Arial" w:cs="Arial"/>
        </w:rPr>
        <w:t>Handwerker</w:t>
      </w:r>
      <w:proofErr w:type="spellEnd"/>
      <w:r w:rsidRPr="00FA63A4">
        <w:rPr>
          <w:rFonts w:ascii="Arial" w:hAnsi="Arial" w:cs="Arial"/>
        </w:rPr>
        <w:t xml:space="preserve"> WP. Women's participation in a cervical cancer screening program in northern Peru. Health </w:t>
      </w:r>
      <w:proofErr w:type="spellStart"/>
      <w:r w:rsidRPr="00FA63A4">
        <w:rPr>
          <w:rFonts w:ascii="Arial" w:hAnsi="Arial" w:cs="Arial"/>
        </w:rPr>
        <w:t>Educ</w:t>
      </w:r>
      <w:proofErr w:type="spellEnd"/>
      <w:r w:rsidRPr="00FA63A4">
        <w:rPr>
          <w:rFonts w:ascii="Arial" w:hAnsi="Arial" w:cs="Arial"/>
        </w:rPr>
        <w:t xml:space="preserve"> Res 2008</w:t>
      </w:r>
      <w:proofErr w:type="gramStart"/>
      <w:r w:rsidRPr="00FA63A4">
        <w:rPr>
          <w:rFonts w:ascii="Arial" w:hAnsi="Arial" w:cs="Arial"/>
        </w:rPr>
        <w:t>;23</w:t>
      </w:r>
      <w:proofErr w:type="gramEnd"/>
      <w:r w:rsidRPr="00FA63A4">
        <w:rPr>
          <w:rFonts w:ascii="Arial" w:hAnsi="Arial" w:cs="Arial"/>
        </w:rPr>
        <w:t>(1):10-24.</w:t>
      </w:r>
    </w:p>
    <w:p w:rsidR="00843BCF" w:rsidRDefault="00843BCF" w:rsidP="00843BCF">
      <w:pPr>
        <w:pStyle w:val="ListParagraph"/>
        <w:numPr>
          <w:ilvl w:val="0"/>
          <w:numId w:val="24"/>
        </w:numPr>
        <w:rPr>
          <w:rFonts w:ascii="Arial" w:hAnsi="Arial" w:cs="Arial"/>
        </w:rPr>
      </w:pPr>
      <w:r w:rsidRPr="00843BCF">
        <w:rPr>
          <w:rFonts w:ascii="Arial" w:hAnsi="Arial" w:cs="Arial"/>
        </w:rPr>
        <w:t>Attwood S, Morton K, Sutton S. Exploring equity in uptake of the NHS Health Check and a nested physical activity intervention trial. J Public Health 2016</w:t>
      </w:r>
      <w:proofErr w:type="gramStart"/>
      <w:r w:rsidRPr="00843BCF">
        <w:rPr>
          <w:rFonts w:ascii="Arial" w:hAnsi="Arial" w:cs="Arial"/>
        </w:rPr>
        <w:t>;38</w:t>
      </w:r>
      <w:proofErr w:type="gramEnd"/>
      <w:r w:rsidRPr="00843BCF">
        <w:rPr>
          <w:rFonts w:ascii="Arial" w:hAnsi="Arial" w:cs="Arial"/>
        </w:rPr>
        <w:t>(3):560-8</w:t>
      </w:r>
      <w:r>
        <w:rPr>
          <w:rFonts w:ascii="Arial" w:hAnsi="Arial" w:cs="Arial"/>
        </w:rPr>
        <w:t>.</w:t>
      </w:r>
    </w:p>
    <w:p w:rsidR="00681145" w:rsidRPr="00F37C50" w:rsidRDefault="00843BCF" w:rsidP="00F37C50">
      <w:pPr>
        <w:pStyle w:val="ListParagraph"/>
        <w:numPr>
          <w:ilvl w:val="0"/>
          <w:numId w:val="24"/>
        </w:numPr>
        <w:rPr>
          <w:rFonts w:ascii="Arial" w:hAnsi="Arial" w:cs="Arial"/>
        </w:rPr>
      </w:pPr>
      <w:r w:rsidRPr="00843BCF">
        <w:rPr>
          <w:rFonts w:ascii="Arial" w:hAnsi="Arial" w:cs="Arial"/>
        </w:rPr>
        <w:t xml:space="preserve">Perry C, Thurston M, Alford S, Cushing J, </w:t>
      </w:r>
      <w:proofErr w:type="spellStart"/>
      <w:r w:rsidRPr="00843BCF">
        <w:rPr>
          <w:rFonts w:ascii="Arial" w:hAnsi="Arial" w:cs="Arial"/>
        </w:rPr>
        <w:t>Panter</w:t>
      </w:r>
      <w:proofErr w:type="spellEnd"/>
      <w:r w:rsidRPr="00843BCF">
        <w:rPr>
          <w:rFonts w:ascii="Arial" w:hAnsi="Arial" w:cs="Arial"/>
        </w:rPr>
        <w:t xml:space="preserve"> L. The NHS health check programme in England: a qualitative study. Health </w:t>
      </w:r>
      <w:proofErr w:type="spellStart"/>
      <w:r w:rsidRPr="00843BCF">
        <w:rPr>
          <w:rFonts w:ascii="Arial" w:hAnsi="Arial" w:cs="Arial"/>
        </w:rPr>
        <w:t>Promot</w:t>
      </w:r>
      <w:proofErr w:type="spellEnd"/>
      <w:r w:rsidRPr="00843BCF">
        <w:rPr>
          <w:rFonts w:ascii="Arial" w:hAnsi="Arial" w:cs="Arial"/>
        </w:rPr>
        <w:t xml:space="preserve"> </w:t>
      </w:r>
      <w:proofErr w:type="spellStart"/>
      <w:r w:rsidRPr="00843BCF">
        <w:rPr>
          <w:rFonts w:ascii="Arial" w:hAnsi="Arial" w:cs="Arial"/>
        </w:rPr>
        <w:t>Int</w:t>
      </w:r>
      <w:proofErr w:type="spellEnd"/>
      <w:r w:rsidRPr="00843BCF">
        <w:rPr>
          <w:rFonts w:ascii="Arial" w:hAnsi="Arial" w:cs="Arial"/>
        </w:rPr>
        <w:t xml:space="preserve"> 2016</w:t>
      </w:r>
      <w:proofErr w:type="gramStart"/>
      <w:r w:rsidRPr="00843BCF">
        <w:rPr>
          <w:rFonts w:ascii="Arial" w:hAnsi="Arial" w:cs="Arial"/>
        </w:rPr>
        <w:t>;31</w:t>
      </w:r>
      <w:proofErr w:type="gramEnd"/>
      <w:r w:rsidRPr="00843BCF">
        <w:rPr>
          <w:rFonts w:ascii="Arial" w:hAnsi="Arial" w:cs="Arial"/>
        </w:rPr>
        <w:t>(1):106-15.</w:t>
      </w:r>
    </w:p>
    <w:sectPr w:rsidR="00681145" w:rsidRPr="00F37C50">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0BA8" w:rsidRDefault="00260BA8" w:rsidP="00260BA8">
      <w:pPr>
        <w:spacing w:after="0" w:line="240" w:lineRule="auto"/>
      </w:pPr>
      <w:r>
        <w:separator/>
      </w:r>
    </w:p>
  </w:endnote>
  <w:endnote w:type="continuationSeparator" w:id="0">
    <w:p w:rsidR="00260BA8" w:rsidRDefault="00260BA8" w:rsidP="00260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4AB2" w:rsidRDefault="001A4AB2">
    <w:pPr>
      <w:pStyle w:val="Footer"/>
      <w:jc w:val="right"/>
    </w:pPr>
  </w:p>
  <w:p w:rsidR="001A4AB2" w:rsidRDefault="001A4A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0BA8" w:rsidRDefault="00260BA8" w:rsidP="00260BA8">
      <w:pPr>
        <w:spacing w:after="0" w:line="240" w:lineRule="auto"/>
      </w:pPr>
      <w:r>
        <w:separator/>
      </w:r>
    </w:p>
  </w:footnote>
  <w:footnote w:type="continuationSeparator" w:id="0">
    <w:p w:rsidR="00260BA8" w:rsidRDefault="00260BA8" w:rsidP="00260BA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82AE4"/>
    <w:multiLevelType w:val="hybridMultilevel"/>
    <w:tmpl w:val="10AA970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4EB6492"/>
    <w:multiLevelType w:val="hybridMultilevel"/>
    <w:tmpl w:val="E9F27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66A4BB2"/>
    <w:multiLevelType w:val="hybridMultilevel"/>
    <w:tmpl w:val="4BD81C18"/>
    <w:lvl w:ilvl="0" w:tplc="AA169A26">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BFE49BF"/>
    <w:multiLevelType w:val="hybridMultilevel"/>
    <w:tmpl w:val="95FEAFB2"/>
    <w:lvl w:ilvl="0" w:tplc="2E02815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1A51D95"/>
    <w:multiLevelType w:val="hybridMultilevel"/>
    <w:tmpl w:val="2804A7D0"/>
    <w:lvl w:ilvl="0" w:tplc="A8728642">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nsid w:val="191E392B"/>
    <w:multiLevelType w:val="hybridMultilevel"/>
    <w:tmpl w:val="BCA6B8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0E7077E"/>
    <w:multiLevelType w:val="hybridMultilevel"/>
    <w:tmpl w:val="D85CE2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1934E8B"/>
    <w:multiLevelType w:val="hybridMultilevel"/>
    <w:tmpl w:val="B4FA68D8"/>
    <w:lvl w:ilvl="0" w:tplc="A05EC18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A0F40D0"/>
    <w:multiLevelType w:val="hybridMultilevel"/>
    <w:tmpl w:val="9C4A69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FF05717"/>
    <w:multiLevelType w:val="hybridMultilevel"/>
    <w:tmpl w:val="8C96D8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84C0B98"/>
    <w:multiLevelType w:val="hybridMultilevel"/>
    <w:tmpl w:val="F760D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B626F26"/>
    <w:multiLevelType w:val="hybridMultilevel"/>
    <w:tmpl w:val="9E78E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DD26B38"/>
    <w:multiLevelType w:val="hybridMultilevel"/>
    <w:tmpl w:val="0C5EED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45A87070"/>
    <w:multiLevelType w:val="hybridMultilevel"/>
    <w:tmpl w:val="7AEC3CE2"/>
    <w:lvl w:ilvl="0" w:tplc="2E02815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A350F55"/>
    <w:multiLevelType w:val="hybridMultilevel"/>
    <w:tmpl w:val="DDF832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E997EBA"/>
    <w:multiLevelType w:val="hybridMultilevel"/>
    <w:tmpl w:val="EFC4F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52391C99"/>
    <w:multiLevelType w:val="hybridMultilevel"/>
    <w:tmpl w:val="BB2AC2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62F112B"/>
    <w:multiLevelType w:val="hybridMultilevel"/>
    <w:tmpl w:val="0AA22CA2"/>
    <w:lvl w:ilvl="0" w:tplc="AA169A26">
      <w:start w:val="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57D07D46"/>
    <w:multiLevelType w:val="hybridMultilevel"/>
    <w:tmpl w:val="717AE01A"/>
    <w:lvl w:ilvl="0" w:tplc="2E02815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5C8A6762"/>
    <w:multiLevelType w:val="hybridMultilevel"/>
    <w:tmpl w:val="ADB20FDA"/>
    <w:lvl w:ilvl="0" w:tplc="1D8285FC">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nsid w:val="5CA27875"/>
    <w:multiLevelType w:val="multilevel"/>
    <w:tmpl w:val="CA3A8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2FB0920"/>
    <w:multiLevelType w:val="hybridMultilevel"/>
    <w:tmpl w:val="86726BF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6BD224D3"/>
    <w:multiLevelType w:val="multilevel"/>
    <w:tmpl w:val="DE5CF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nsid w:val="72BD153B"/>
    <w:multiLevelType w:val="hybridMultilevel"/>
    <w:tmpl w:val="E260419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76062410"/>
    <w:multiLevelType w:val="hybridMultilevel"/>
    <w:tmpl w:val="76923CD6"/>
    <w:lvl w:ilvl="0" w:tplc="DFE25EB4">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nsid w:val="79A17840"/>
    <w:multiLevelType w:val="hybridMultilevel"/>
    <w:tmpl w:val="1DE4F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BDD24B3"/>
    <w:multiLevelType w:val="hybridMultilevel"/>
    <w:tmpl w:val="F0A6A9E8"/>
    <w:lvl w:ilvl="0" w:tplc="B176AF4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7"/>
  </w:num>
  <w:num w:numId="3">
    <w:abstractNumId w:val="17"/>
  </w:num>
  <w:num w:numId="4">
    <w:abstractNumId w:val="2"/>
  </w:num>
  <w:num w:numId="5">
    <w:abstractNumId w:val="9"/>
  </w:num>
  <w:num w:numId="6">
    <w:abstractNumId w:val="24"/>
  </w:num>
  <w:num w:numId="7">
    <w:abstractNumId w:val="26"/>
  </w:num>
  <w:num w:numId="8">
    <w:abstractNumId w:val="4"/>
  </w:num>
  <w:num w:numId="9">
    <w:abstractNumId w:val="19"/>
  </w:num>
  <w:num w:numId="10">
    <w:abstractNumId w:val="16"/>
  </w:num>
  <w:num w:numId="11">
    <w:abstractNumId w:val="12"/>
  </w:num>
  <w:num w:numId="12">
    <w:abstractNumId w:val="21"/>
  </w:num>
  <w:num w:numId="13">
    <w:abstractNumId w:val="22"/>
  </w:num>
  <w:num w:numId="14">
    <w:abstractNumId w:val="10"/>
  </w:num>
  <w:num w:numId="15">
    <w:abstractNumId w:val="20"/>
  </w:num>
  <w:num w:numId="16">
    <w:abstractNumId w:val="15"/>
  </w:num>
  <w:num w:numId="17">
    <w:abstractNumId w:val="25"/>
  </w:num>
  <w:num w:numId="18">
    <w:abstractNumId w:val="3"/>
  </w:num>
  <w:num w:numId="19">
    <w:abstractNumId w:val="18"/>
  </w:num>
  <w:num w:numId="20">
    <w:abstractNumId w:val="13"/>
  </w:num>
  <w:num w:numId="21">
    <w:abstractNumId w:val="11"/>
  </w:num>
  <w:num w:numId="22">
    <w:abstractNumId w:val="8"/>
  </w:num>
  <w:num w:numId="23">
    <w:abstractNumId w:val="23"/>
  </w:num>
  <w:num w:numId="24">
    <w:abstractNumId w:val="6"/>
  </w:num>
  <w:num w:numId="25">
    <w:abstractNumId w:val="1"/>
  </w:num>
  <w:num w:numId="26">
    <w:abstractNumId w:val="5"/>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E3"/>
    <w:rsid w:val="00012D13"/>
    <w:rsid w:val="000304C2"/>
    <w:rsid w:val="0003616C"/>
    <w:rsid w:val="00056941"/>
    <w:rsid w:val="0007213A"/>
    <w:rsid w:val="00082F71"/>
    <w:rsid w:val="000C5D13"/>
    <w:rsid w:val="000D2528"/>
    <w:rsid w:val="000E4C4D"/>
    <w:rsid w:val="000E62EB"/>
    <w:rsid w:val="000F6CF4"/>
    <w:rsid w:val="000F7418"/>
    <w:rsid w:val="00102258"/>
    <w:rsid w:val="0012249F"/>
    <w:rsid w:val="00127728"/>
    <w:rsid w:val="00127AE3"/>
    <w:rsid w:val="0013116F"/>
    <w:rsid w:val="001719C8"/>
    <w:rsid w:val="001A4AB2"/>
    <w:rsid w:val="001B3B39"/>
    <w:rsid w:val="001E2E7B"/>
    <w:rsid w:val="002152BD"/>
    <w:rsid w:val="00234731"/>
    <w:rsid w:val="00236A19"/>
    <w:rsid w:val="00242F18"/>
    <w:rsid w:val="00243F87"/>
    <w:rsid w:val="00250ADE"/>
    <w:rsid w:val="00250B1F"/>
    <w:rsid w:val="00255AC5"/>
    <w:rsid w:val="00260BA8"/>
    <w:rsid w:val="0027434B"/>
    <w:rsid w:val="002813B4"/>
    <w:rsid w:val="002C1876"/>
    <w:rsid w:val="002C4573"/>
    <w:rsid w:val="002D263C"/>
    <w:rsid w:val="002D38BB"/>
    <w:rsid w:val="002D6940"/>
    <w:rsid w:val="002F16F5"/>
    <w:rsid w:val="00320498"/>
    <w:rsid w:val="003232CB"/>
    <w:rsid w:val="003314A7"/>
    <w:rsid w:val="00335EB9"/>
    <w:rsid w:val="00337302"/>
    <w:rsid w:val="00376A96"/>
    <w:rsid w:val="003D2F0D"/>
    <w:rsid w:val="003F097D"/>
    <w:rsid w:val="003F5768"/>
    <w:rsid w:val="0041696C"/>
    <w:rsid w:val="004431E1"/>
    <w:rsid w:val="00451D9C"/>
    <w:rsid w:val="0046784D"/>
    <w:rsid w:val="004927C0"/>
    <w:rsid w:val="004B10BC"/>
    <w:rsid w:val="004D1DDE"/>
    <w:rsid w:val="004F15E6"/>
    <w:rsid w:val="004F2BC2"/>
    <w:rsid w:val="004F689F"/>
    <w:rsid w:val="005112B8"/>
    <w:rsid w:val="00530A25"/>
    <w:rsid w:val="0053349A"/>
    <w:rsid w:val="0053424C"/>
    <w:rsid w:val="00534AF8"/>
    <w:rsid w:val="00534D87"/>
    <w:rsid w:val="00550512"/>
    <w:rsid w:val="00581A1B"/>
    <w:rsid w:val="00586E32"/>
    <w:rsid w:val="00590EA8"/>
    <w:rsid w:val="00597973"/>
    <w:rsid w:val="005B362F"/>
    <w:rsid w:val="005C0569"/>
    <w:rsid w:val="005D12D5"/>
    <w:rsid w:val="005D44ED"/>
    <w:rsid w:val="005E00A4"/>
    <w:rsid w:val="006145C0"/>
    <w:rsid w:val="00624259"/>
    <w:rsid w:val="00630E40"/>
    <w:rsid w:val="0064350A"/>
    <w:rsid w:val="00650093"/>
    <w:rsid w:val="006518F0"/>
    <w:rsid w:val="0066768C"/>
    <w:rsid w:val="006724F7"/>
    <w:rsid w:val="0067505A"/>
    <w:rsid w:val="00681145"/>
    <w:rsid w:val="006818A6"/>
    <w:rsid w:val="006873DF"/>
    <w:rsid w:val="006901AE"/>
    <w:rsid w:val="00694A3D"/>
    <w:rsid w:val="006C4736"/>
    <w:rsid w:val="006D267C"/>
    <w:rsid w:val="00721F53"/>
    <w:rsid w:val="00725E97"/>
    <w:rsid w:val="00737257"/>
    <w:rsid w:val="00742CDC"/>
    <w:rsid w:val="00742E5E"/>
    <w:rsid w:val="007521C7"/>
    <w:rsid w:val="00772983"/>
    <w:rsid w:val="00790A0C"/>
    <w:rsid w:val="007A4E54"/>
    <w:rsid w:val="007B0903"/>
    <w:rsid w:val="007B451E"/>
    <w:rsid w:val="007B58DC"/>
    <w:rsid w:val="007B7453"/>
    <w:rsid w:val="007C6907"/>
    <w:rsid w:val="007D0320"/>
    <w:rsid w:val="0080702A"/>
    <w:rsid w:val="00822C04"/>
    <w:rsid w:val="00843BCF"/>
    <w:rsid w:val="008563F5"/>
    <w:rsid w:val="00873F38"/>
    <w:rsid w:val="00886ECB"/>
    <w:rsid w:val="00893628"/>
    <w:rsid w:val="008A68DC"/>
    <w:rsid w:val="008B6E9E"/>
    <w:rsid w:val="008D4ED8"/>
    <w:rsid w:val="008F3E28"/>
    <w:rsid w:val="00906768"/>
    <w:rsid w:val="00911F36"/>
    <w:rsid w:val="00926AC0"/>
    <w:rsid w:val="0094187F"/>
    <w:rsid w:val="00942297"/>
    <w:rsid w:val="009437D1"/>
    <w:rsid w:val="009705BD"/>
    <w:rsid w:val="009775E1"/>
    <w:rsid w:val="00997346"/>
    <w:rsid w:val="0099795B"/>
    <w:rsid w:val="009A017E"/>
    <w:rsid w:val="009A26DF"/>
    <w:rsid w:val="009D3E19"/>
    <w:rsid w:val="009D4E34"/>
    <w:rsid w:val="009F32DF"/>
    <w:rsid w:val="009F63CF"/>
    <w:rsid w:val="009F751D"/>
    <w:rsid w:val="00A108EE"/>
    <w:rsid w:val="00A367C1"/>
    <w:rsid w:val="00A510D1"/>
    <w:rsid w:val="00A53214"/>
    <w:rsid w:val="00A66879"/>
    <w:rsid w:val="00A964C6"/>
    <w:rsid w:val="00AA719C"/>
    <w:rsid w:val="00AD1508"/>
    <w:rsid w:val="00B04EE8"/>
    <w:rsid w:val="00B10825"/>
    <w:rsid w:val="00B209C7"/>
    <w:rsid w:val="00B35956"/>
    <w:rsid w:val="00B52504"/>
    <w:rsid w:val="00B60C54"/>
    <w:rsid w:val="00B61A62"/>
    <w:rsid w:val="00B646C5"/>
    <w:rsid w:val="00B93500"/>
    <w:rsid w:val="00B94E12"/>
    <w:rsid w:val="00BB2F13"/>
    <w:rsid w:val="00BB7E11"/>
    <w:rsid w:val="00BE1689"/>
    <w:rsid w:val="00C03E7E"/>
    <w:rsid w:val="00C056C3"/>
    <w:rsid w:val="00C1033A"/>
    <w:rsid w:val="00C27B1A"/>
    <w:rsid w:val="00C34E5D"/>
    <w:rsid w:val="00C35841"/>
    <w:rsid w:val="00C44BE4"/>
    <w:rsid w:val="00C65DCE"/>
    <w:rsid w:val="00C74839"/>
    <w:rsid w:val="00C754A3"/>
    <w:rsid w:val="00C92137"/>
    <w:rsid w:val="00CA3AAA"/>
    <w:rsid w:val="00CA7DCB"/>
    <w:rsid w:val="00CF4006"/>
    <w:rsid w:val="00CF6DCB"/>
    <w:rsid w:val="00D03968"/>
    <w:rsid w:val="00D162C9"/>
    <w:rsid w:val="00D236C0"/>
    <w:rsid w:val="00D32BEB"/>
    <w:rsid w:val="00D50576"/>
    <w:rsid w:val="00D53115"/>
    <w:rsid w:val="00D7056B"/>
    <w:rsid w:val="00D77FD0"/>
    <w:rsid w:val="00DA5B4C"/>
    <w:rsid w:val="00DB01AB"/>
    <w:rsid w:val="00DB362A"/>
    <w:rsid w:val="00DC1ECC"/>
    <w:rsid w:val="00DC4028"/>
    <w:rsid w:val="00DE019A"/>
    <w:rsid w:val="00DE165F"/>
    <w:rsid w:val="00DE42E7"/>
    <w:rsid w:val="00DF00E1"/>
    <w:rsid w:val="00E00E47"/>
    <w:rsid w:val="00E04715"/>
    <w:rsid w:val="00E465EF"/>
    <w:rsid w:val="00E47F03"/>
    <w:rsid w:val="00E6170D"/>
    <w:rsid w:val="00E83D94"/>
    <w:rsid w:val="00EC01DC"/>
    <w:rsid w:val="00ED2874"/>
    <w:rsid w:val="00ED374A"/>
    <w:rsid w:val="00ED3E4D"/>
    <w:rsid w:val="00ED48D1"/>
    <w:rsid w:val="00EE795A"/>
    <w:rsid w:val="00F03BFF"/>
    <w:rsid w:val="00F03EB9"/>
    <w:rsid w:val="00F1063B"/>
    <w:rsid w:val="00F37C50"/>
    <w:rsid w:val="00F54DDE"/>
    <w:rsid w:val="00FA366B"/>
    <w:rsid w:val="00FA3903"/>
    <w:rsid w:val="00FA4C8E"/>
    <w:rsid w:val="00FA5795"/>
    <w:rsid w:val="00FA63A4"/>
    <w:rsid w:val="00FA7BCB"/>
    <w:rsid w:val="00FB59E1"/>
    <w:rsid w:val="00FD4E5B"/>
    <w:rsid w:val="00FE04B1"/>
    <w:rsid w:val="00FE3A00"/>
    <w:rsid w:val="00FE63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AE3"/>
    <w:pPr>
      <w:spacing w:after="160" w:line="48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127AE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127AE3"/>
    <w:rPr>
      <w:i/>
      <w:iCs/>
      <w:color w:val="4F81BD" w:themeColor="accent1"/>
      <w:sz w:val="24"/>
      <w:szCs w:val="24"/>
    </w:rPr>
  </w:style>
  <w:style w:type="paragraph" w:styleId="ListParagraph">
    <w:name w:val="List Paragraph"/>
    <w:basedOn w:val="Normal"/>
    <w:uiPriority w:val="34"/>
    <w:qFormat/>
    <w:rsid w:val="00127AE3"/>
    <w:pPr>
      <w:ind w:left="720"/>
      <w:contextualSpacing/>
    </w:pPr>
  </w:style>
  <w:style w:type="character" w:styleId="Strong">
    <w:name w:val="Strong"/>
    <w:basedOn w:val="DefaultParagraphFont"/>
    <w:uiPriority w:val="22"/>
    <w:qFormat/>
    <w:rsid w:val="00127AE3"/>
    <w:rPr>
      <w:b/>
      <w:bCs/>
    </w:rPr>
  </w:style>
  <w:style w:type="paragraph" w:customStyle="1" w:styleId="EndNoteBibliographyTitle">
    <w:name w:val="EndNote Bibliography Title"/>
    <w:basedOn w:val="Normal"/>
    <w:rsid w:val="00127AE3"/>
    <w:pPr>
      <w:jc w:val="center"/>
    </w:pPr>
    <w:rPr>
      <w:rFonts w:ascii="Calibri" w:hAnsi="Calibri"/>
      <w:lang w:val="en-US"/>
    </w:rPr>
  </w:style>
  <w:style w:type="paragraph" w:customStyle="1" w:styleId="EndNoteBibliography">
    <w:name w:val="EndNote Bibliography"/>
    <w:basedOn w:val="Normal"/>
    <w:rsid w:val="00127AE3"/>
    <w:pPr>
      <w:spacing w:line="240" w:lineRule="auto"/>
    </w:pPr>
    <w:rPr>
      <w:rFonts w:ascii="Calibri" w:hAnsi="Calibri"/>
      <w:lang w:val="en-US"/>
    </w:rPr>
  </w:style>
  <w:style w:type="table" w:styleId="TableGrid">
    <w:name w:val="Table Grid"/>
    <w:basedOn w:val="TableNormal"/>
    <w:uiPriority w:val="39"/>
    <w:rsid w:val="00127AE3"/>
    <w:pPr>
      <w:spacing w:after="160" w:line="48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27AE3"/>
    <w:rPr>
      <w:sz w:val="18"/>
      <w:szCs w:val="18"/>
    </w:rPr>
  </w:style>
  <w:style w:type="paragraph" w:styleId="CommentText">
    <w:name w:val="annotation text"/>
    <w:basedOn w:val="Normal"/>
    <w:link w:val="CommentTextChar"/>
    <w:uiPriority w:val="99"/>
    <w:semiHidden/>
    <w:unhideWhenUsed/>
    <w:rsid w:val="00127AE3"/>
  </w:style>
  <w:style w:type="character" w:customStyle="1" w:styleId="CommentTextChar">
    <w:name w:val="Comment Text Char"/>
    <w:basedOn w:val="DefaultParagraphFont"/>
    <w:link w:val="CommentText"/>
    <w:uiPriority w:val="99"/>
    <w:semiHidden/>
    <w:rsid w:val="00127AE3"/>
    <w:rPr>
      <w:sz w:val="24"/>
      <w:szCs w:val="24"/>
    </w:rPr>
  </w:style>
  <w:style w:type="paragraph" w:styleId="CommentSubject">
    <w:name w:val="annotation subject"/>
    <w:basedOn w:val="CommentText"/>
    <w:next w:val="CommentText"/>
    <w:link w:val="CommentSubjectChar"/>
    <w:uiPriority w:val="99"/>
    <w:semiHidden/>
    <w:unhideWhenUsed/>
    <w:rsid w:val="00127AE3"/>
    <w:rPr>
      <w:b/>
      <w:bCs/>
      <w:sz w:val="20"/>
      <w:szCs w:val="20"/>
    </w:rPr>
  </w:style>
  <w:style w:type="character" w:customStyle="1" w:styleId="CommentSubjectChar">
    <w:name w:val="Comment Subject Char"/>
    <w:basedOn w:val="CommentTextChar"/>
    <w:link w:val="CommentSubject"/>
    <w:uiPriority w:val="99"/>
    <w:semiHidden/>
    <w:rsid w:val="00127AE3"/>
    <w:rPr>
      <w:b/>
      <w:bCs/>
      <w:sz w:val="20"/>
      <w:szCs w:val="20"/>
    </w:rPr>
  </w:style>
  <w:style w:type="paragraph" w:styleId="BalloonText">
    <w:name w:val="Balloon Text"/>
    <w:basedOn w:val="Normal"/>
    <w:link w:val="BalloonTextChar"/>
    <w:uiPriority w:val="99"/>
    <w:semiHidden/>
    <w:unhideWhenUsed/>
    <w:rsid w:val="00127AE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27AE3"/>
    <w:rPr>
      <w:rFonts w:ascii="Times New Roman" w:hAnsi="Times New Roman" w:cs="Times New Roman"/>
      <w:sz w:val="18"/>
      <w:szCs w:val="18"/>
    </w:rPr>
  </w:style>
  <w:style w:type="paragraph" w:styleId="Caption">
    <w:name w:val="caption"/>
    <w:basedOn w:val="Normal"/>
    <w:next w:val="Normal"/>
    <w:uiPriority w:val="35"/>
    <w:unhideWhenUsed/>
    <w:qFormat/>
    <w:rsid w:val="00127AE3"/>
    <w:pPr>
      <w:spacing w:after="200"/>
    </w:pPr>
    <w:rPr>
      <w:i/>
      <w:iCs/>
      <w:color w:val="1F497D" w:themeColor="text2"/>
      <w:sz w:val="18"/>
      <w:szCs w:val="18"/>
    </w:rPr>
  </w:style>
  <w:style w:type="paragraph" w:styleId="NormalWeb">
    <w:name w:val="Normal (Web)"/>
    <w:basedOn w:val="Normal"/>
    <w:uiPriority w:val="99"/>
    <w:semiHidden/>
    <w:unhideWhenUsed/>
    <w:rsid w:val="00127AE3"/>
    <w:pPr>
      <w:spacing w:before="100" w:beforeAutospacing="1" w:after="100" w:afterAutospacing="1"/>
    </w:pPr>
    <w:rPr>
      <w:rFonts w:ascii="Times New Roman" w:eastAsiaTheme="minorEastAsia" w:hAnsi="Times New Roman" w:cs="Times New Roman"/>
      <w:lang w:eastAsia="en-GB"/>
    </w:rPr>
  </w:style>
  <w:style w:type="character" w:styleId="Hyperlink">
    <w:name w:val="Hyperlink"/>
    <w:basedOn w:val="DefaultParagraphFont"/>
    <w:uiPriority w:val="99"/>
    <w:unhideWhenUsed/>
    <w:rsid w:val="00127AE3"/>
    <w:rPr>
      <w:color w:val="0000FF" w:themeColor="hyperlink"/>
      <w:u w:val="single"/>
    </w:rPr>
  </w:style>
  <w:style w:type="character" w:styleId="FollowedHyperlink">
    <w:name w:val="FollowedHyperlink"/>
    <w:basedOn w:val="DefaultParagraphFont"/>
    <w:uiPriority w:val="99"/>
    <w:semiHidden/>
    <w:unhideWhenUsed/>
    <w:rsid w:val="00127AE3"/>
    <w:rPr>
      <w:color w:val="800080" w:themeColor="followedHyperlink"/>
      <w:u w:val="single"/>
    </w:rPr>
  </w:style>
  <w:style w:type="paragraph" w:styleId="Revision">
    <w:name w:val="Revision"/>
    <w:hidden/>
    <w:uiPriority w:val="99"/>
    <w:semiHidden/>
    <w:rsid w:val="00127AE3"/>
    <w:pPr>
      <w:spacing w:after="160" w:line="480" w:lineRule="auto"/>
    </w:pPr>
    <w:rPr>
      <w:sz w:val="24"/>
      <w:szCs w:val="24"/>
    </w:rPr>
  </w:style>
  <w:style w:type="paragraph" w:styleId="NoSpacing">
    <w:name w:val="No Spacing"/>
    <w:link w:val="NoSpacingChar"/>
    <w:uiPriority w:val="1"/>
    <w:qFormat/>
    <w:rsid w:val="00127AE3"/>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127AE3"/>
    <w:rPr>
      <w:rFonts w:eastAsiaTheme="minorEastAsia"/>
      <w:lang w:val="en-US" w:eastAsia="zh-CN"/>
    </w:rPr>
  </w:style>
  <w:style w:type="paragraph" w:styleId="Footer">
    <w:name w:val="footer"/>
    <w:basedOn w:val="Normal"/>
    <w:link w:val="FooterChar"/>
    <w:uiPriority w:val="99"/>
    <w:unhideWhenUsed/>
    <w:rsid w:val="00127A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7AE3"/>
    <w:rPr>
      <w:sz w:val="24"/>
      <w:szCs w:val="24"/>
    </w:rPr>
  </w:style>
  <w:style w:type="character" w:styleId="PageNumber">
    <w:name w:val="page number"/>
    <w:basedOn w:val="DefaultParagraphFont"/>
    <w:uiPriority w:val="99"/>
    <w:semiHidden/>
    <w:unhideWhenUsed/>
    <w:rsid w:val="00127AE3"/>
  </w:style>
  <w:style w:type="paragraph" w:styleId="Header">
    <w:name w:val="header"/>
    <w:basedOn w:val="Normal"/>
    <w:link w:val="HeaderChar"/>
    <w:uiPriority w:val="99"/>
    <w:unhideWhenUsed/>
    <w:rsid w:val="00127A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7AE3"/>
    <w:rPr>
      <w:sz w:val="24"/>
      <w:szCs w:val="24"/>
    </w:rPr>
  </w:style>
  <w:style w:type="paragraph" w:styleId="FootnoteText">
    <w:name w:val="footnote text"/>
    <w:basedOn w:val="Normal"/>
    <w:link w:val="FootnoteTextChar"/>
    <w:uiPriority w:val="99"/>
    <w:semiHidden/>
    <w:unhideWhenUsed/>
    <w:rsid w:val="00260BA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60BA8"/>
    <w:rPr>
      <w:sz w:val="20"/>
      <w:szCs w:val="20"/>
    </w:rPr>
  </w:style>
  <w:style w:type="character" w:styleId="FootnoteReference">
    <w:name w:val="footnote reference"/>
    <w:basedOn w:val="DefaultParagraphFont"/>
    <w:uiPriority w:val="99"/>
    <w:semiHidden/>
    <w:unhideWhenUsed/>
    <w:rsid w:val="00260BA8"/>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7AE3"/>
    <w:pPr>
      <w:spacing w:after="160" w:line="48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tenseQuote">
    <w:name w:val="Intense Quote"/>
    <w:basedOn w:val="Normal"/>
    <w:next w:val="Normal"/>
    <w:link w:val="IntenseQuoteChar"/>
    <w:uiPriority w:val="30"/>
    <w:qFormat/>
    <w:rsid w:val="00127AE3"/>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127AE3"/>
    <w:rPr>
      <w:i/>
      <w:iCs/>
      <w:color w:val="4F81BD" w:themeColor="accent1"/>
      <w:sz w:val="24"/>
      <w:szCs w:val="24"/>
    </w:rPr>
  </w:style>
  <w:style w:type="paragraph" w:styleId="ListParagraph">
    <w:name w:val="List Paragraph"/>
    <w:basedOn w:val="Normal"/>
    <w:uiPriority w:val="34"/>
    <w:qFormat/>
    <w:rsid w:val="00127AE3"/>
    <w:pPr>
      <w:ind w:left="720"/>
      <w:contextualSpacing/>
    </w:pPr>
  </w:style>
  <w:style w:type="character" w:styleId="Strong">
    <w:name w:val="Strong"/>
    <w:basedOn w:val="DefaultParagraphFont"/>
    <w:uiPriority w:val="22"/>
    <w:qFormat/>
    <w:rsid w:val="00127AE3"/>
    <w:rPr>
      <w:b/>
      <w:bCs/>
    </w:rPr>
  </w:style>
  <w:style w:type="paragraph" w:customStyle="1" w:styleId="EndNoteBibliographyTitle">
    <w:name w:val="EndNote Bibliography Title"/>
    <w:basedOn w:val="Normal"/>
    <w:rsid w:val="00127AE3"/>
    <w:pPr>
      <w:jc w:val="center"/>
    </w:pPr>
    <w:rPr>
      <w:rFonts w:ascii="Calibri" w:hAnsi="Calibri"/>
      <w:lang w:val="en-US"/>
    </w:rPr>
  </w:style>
  <w:style w:type="paragraph" w:customStyle="1" w:styleId="EndNoteBibliography">
    <w:name w:val="EndNote Bibliography"/>
    <w:basedOn w:val="Normal"/>
    <w:rsid w:val="00127AE3"/>
    <w:pPr>
      <w:spacing w:line="240" w:lineRule="auto"/>
    </w:pPr>
    <w:rPr>
      <w:rFonts w:ascii="Calibri" w:hAnsi="Calibri"/>
      <w:lang w:val="en-US"/>
    </w:rPr>
  </w:style>
  <w:style w:type="table" w:styleId="TableGrid">
    <w:name w:val="Table Grid"/>
    <w:basedOn w:val="TableNormal"/>
    <w:uiPriority w:val="39"/>
    <w:rsid w:val="00127AE3"/>
    <w:pPr>
      <w:spacing w:after="160" w:line="48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27AE3"/>
    <w:rPr>
      <w:sz w:val="18"/>
      <w:szCs w:val="18"/>
    </w:rPr>
  </w:style>
  <w:style w:type="paragraph" w:styleId="CommentText">
    <w:name w:val="annotation text"/>
    <w:basedOn w:val="Normal"/>
    <w:link w:val="CommentTextChar"/>
    <w:uiPriority w:val="99"/>
    <w:semiHidden/>
    <w:unhideWhenUsed/>
    <w:rsid w:val="00127AE3"/>
  </w:style>
  <w:style w:type="character" w:customStyle="1" w:styleId="CommentTextChar">
    <w:name w:val="Comment Text Char"/>
    <w:basedOn w:val="DefaultParagraphFont"/>
    <w:link w:val="CommentText"/>
    <w:uiPriority w:val="99"/>
    <w:semiHidden/>
    <w:rsid w:val="00127AE3"/>
    <w:rPr>
      <w:sz w:val="24"/>
      <w:szCs w:val="24"/>
    </w:rPr>
  </w:style>
  <w:style w:type="paragraph" w:styleId="CommentSubject">
    <w:name w:val="annotation subject"/>
    <w:basedOn w:val="CommentText"/>
    <w:next w:val="CommentText"/>
    <w:link w:val="CommentSubjectChar"/>
    <w:uiPriority w:val="99"/>
    <w:semiHidden/>
    <w:unhideWhenUsed/>
    <w:rsid w:val="00127AE3"/>
    <w:rPr>
      <w:b/>
      <w:bCs/>
      <w:sz w:val="20"/>
      <w:szCs w:val="20"/>
    </w:rPr>
  </w:style>
  <w:style w:type="character" w:customStyle="1" w:styleId="CommentSubjectChar">
    <w:name w:val="Comment Subject Char"/>
    <w:basedOn w:val="CommentTextChar"/>
    <w:link w:val="CommentSubject"/>
    <w:uiPriority w:val="99"/>
    <w:semiHidden/>
    <w:rsid w:val="00127AE3"/>
    <w:rPr>
      <w:b/>
      <w:bCs/>
      <w:sz w:val="20"/>
      <w:szCs w:val="20"/>
    </w:rPr>
  </w:style>
  <w:style w:type="paragraph" w:styleId="BalloonText">
    <w:name w:val="Balloon Text"/>
    <w:basedOn w:val="Normal"/>
    <w:link w:val="BalloonTextChar"/>
    <w:uiPriority w:val="99"/>
    <w:semiHidden/>
    <w:unhideWhenUsed/>
    <w:rsid w:val="00127AE3"/>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27AE3"/>
    <w:rPr>
      <w:rFonts w:ascii="Times New Roman" w:hAnsi="Times New Roman" w:cs="Times New Roman"/>
      <w:sz w:val="18"/>
      <w:szCs w:val="18"/>
    </w:rPr>
  </w:style>
  <w:style w:type="paragraph" w:styleId="Caption">
    <w:name w:val="caption"/>
    <w:basedOn w:val="Normal"/>
    <w:next w:val="Normal"/>
    <w:uiPriority w:val="35"/>
    <w:unhideWhenUsed/>
    <w:qFormat/>
    <w:rsid w:val="00127AE3"/>
    <w:pPr>
      <w:spacing w:after="200"/>
    </w:pPr>
    <w:rPr>
      <w:i/>
      <w:iCs/>
      <w:color w:val="1F497D" w:themeColor="text2"/>
      <w:sz w:val="18"/>
      <w:szCs w:val="18"/>
    </w:rPr>
  </w:style>
  <w:style w:type="paragraph" w:styleId="NormalWeb">
    <w:name w:val="Normal (Web)"/>
    <w:basedOn w:val="Normal"/>
    <w:uiPriority w:val="99"/>
    <w:semiHidden/>
    <w:unhideWhenUsed/>
    <w:rsid w:val="00127AE3"/>
    <w:pPr>
      <w:spacing w:before="100" w:beforeAutospacing="1" w:after="100" w:afterAutospacing="1"/>
    </w:pPr>
    <w:rPr>
      <w:rFonts w:ascii="Times New Roman" w:eastAsiaTheme="minorEastAsia" w:hAnsi="Times New Roman" w:cs="Times New Roman"/>
      <w:lang w:eastAsia="en-GB"/>
    </w:rPr>
  </w:style>
  <w:style w:type="character" w:styleId="Hyperlink">
    <w:name w:val="Hyperlink"/>
    <w:basedOn w:val="DefaultParagraphFont"/>
    <w:uiPriority w:val="99"/>
    <w:unhideWhenUsed/>
    <w:rsid w:val="00127AE3"/>
    <w:rPr>
      <w:color w:val="0000FF" w:themeColor="hyperlink"/>
      <w:u w:val="single"/>
    </w:rPr>
  </w:style>
  <w:style w:type="character" w:styleId="FollowedHyperlink">
    <w:name w:val="FollowedHyperlink"/>
    <w:basedOn w:val="DefaultParagraphFont"/>
    <w:uiPriority w:val="99"/>
    <w:semiHidden/>
    <w:unhideWhenUsed/>
    <w:rsid w:val="00127AE3"/>
    <w:rPr>
      <w:color w:val="800080" w:themeColor="followedHyperlink"/>
      <w:u w:val="single"/>
    </w:rPr>
  </w:style>
  <w:style w:type="paragraph" w:styleId="Revision">
    <w:name w:val="Revision"/>
    <w:hidden/>
    <w:uiPriority w:val="99"/>
    <w:semiHidden/>
    <w:rsid w:val="00127AE3"/>
    <w:pPr>
      <w:spacing w:after="160" w:line="480" w:lineRule="auto"/>
    </w:pPr>
    <w:rPr>
      <w:sz w:val="24"/>
      <w:szCs w:val="24"/>
    </w:rPr>
  </w:style>
  <w:style w:type="paragraph" w:styleId="NoSpacing">
    <w:name w:val="No Spacing"/>
    <w:link w:val="NoSpacingChar"/>
    <w:uiPriority w:val="1"/>
    <w:qFormat/>
    <w:rsid w:val="00127AE3"/>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127AE3"/>
    <w:rPr>
      <w:rFonts w:eastAsiaTheme="minorEastAsia"/>
      <w:lang w:val="en-US" w:eastAsia="zh-CN"/>
    </w:rPr>
  </w:style>
  <w:style w:type="paragraph" w:styleId="Footer">
    <w:name w:val="footer"/>
    <w:basedOn w:val="Normal"/>
    <w:link w:val="FooterChar"/>
    <w:uiPriority w:val="99"/>
    <w:unhideWhenUsed/>
    <w:rsid w:val="00127A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7AE3"/>
    <w:rPr>
      <w:sz w:val="24"/>
      <w:szCs w:val="24"/>
    </w:rPr>
  </w:style>
  <w:style w:type="character" w:styleId="PageNumber">
    <w:name w:val="page number"/>
    <w:basedOn w:val="DefaultParagraphFont"/>
    <w:uiPriority w:val="99"/>
    <w:semiHidden/>
    <w:unhideWhenUsed/>
    <w:rsid w:val="00127AE3"/>
  </w:style>
  <w:style w:type="paragraph" w:styleId="Header">
    <w:name w:val="header"/>
    <w:basedOn w:val="Normal"/>
    <w:link w:val="HeaderChar"/>
    <w:uiPriority w:val="99"/>
    <w:unhideWhenUsed/>
    <w:rsid w:val="00127A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7AE3"/>
    <w:rPr>
      <w:sz w:val="24"/>
      <w:szCs w:val="24"/>
    </w:rPr>
  </w:style>
  <w:style w:type="paragraph" w:styleId="FootnoteText">
    <w:name w:val="footnote text"/>
    <w:basedOn w:val="Normal"/>
    <w:link w:val="FootnoteTextChar"/>
    <w:uiPriority w:val="99"/>
    <w:semiHidden/>
    <w:unhideWhenUsed/>
    <w:rsid w:val="00260BA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60BA8"/>
    <w:rPr>
      <w:sz w:val="20"/>
      <w:szCs w:val="20"/>
    </w:rPr>
  </w:style>
  <w:style w:type="character" w:styleId="FootnoteReference">
    <w:name w:val="footnote reference"/>
    <w:basedOn w:val="DefaultParagraphFont"/>
    <w:uiPriority w:val="99"/>
    <w:semiHidden/>
    <w:unhideWhenUsed/>
    <w:rsid w:val="00260B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0746389">
      <w:bodyDiv w:val="1"/>
      <w:marLeft w:val="0"/>
      <w:marRight w:val="0"/>
      <w:marTop w:val="0"/>
      <w:marBottom w:val="0"/>
      <w:divBdr>
        <w:top w:val="none" w:sz="0" w:space="0" w:color="auto"/>
        <w:left w:val="none" w:sz="0" w:space="0" w:color="auto"/>
        <w:bottom w:val="none" w:sz="0" w:space="0" w:color="auto"/>
        <w:right w:val="none" w:sz="0" w:space="0" w:color="auto"/>
      </w:divBdr>
      <w:divsChild>
        <w:div w:id="897596729">
          <w:marLeft w:val="0"/>
          <w:marRight w:val="0"/>
          <w:marTop w:val="0"/>
          <w:marBottom w:val="0"/>
          <w:divBdr>
            <w:top w:val="none" w:sz="0" w:space="0" w:color="auto"/>
            <w:left w:val="none" w:sz="0" w:space="0" w:color="auto"/>
            <w:bottom w:val="none" w:sz="0" w:space="0" w:color="auto"/>
            <w:right w:val="none" w:sz="0" w:space="0" w:color="auto"/>
          </w:divBdr>
        </w:div>
      </w:divsChild>
    </w:div>
    <w:div w:id="1627587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fingertips.phe.org.uk/profile/public-health-outcomes-framework/dat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alcohollearningcentre.org.uk/Topics/Latest/AUDIT-C/"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healthcheck.nhs.uk/commissioners_and_providers/delivery/quality_assurance1/" TargetMode="External"/><Relationship Id="rId4" Type="http://schemas.microsoft.com/office/2007/relationships/stylesWithEffects" Target="stylesWithEffects.xml"/><Relationship Id="rId9" Type="http://schemas.openxmlformats.org/officeDocument/2006/relationships/hyperlink" Target="mailto:Paula.whittaker@manchester.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8445B5-1F3B-4CD8-BFC6-079AD353C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2058</Words>
  <Characters>11737</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The University of Manchester</Company>
  <LinksUpToDate>false</LinksUpToDate>
  <CharactersWithSpaces>13768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Paula Whittaker</dc:creator>
  <cp:lastModifiedBy>Paula Whittaker</cp:lastModifiedBy>
  <cp:revision>2</cp:revision>
  <cp:lastPrinted>2017-10-16T10:07:00Z</cp:lastPrinted>
  <dcterms:created xsi:type="dcterms:W3CDTF">2018-06-28T10:42:00Z</dcterms:created>
  <dcterms:modified xsi:type="dcterms:W3CDTF">2018-06-28T10:42:00Z</dcterms:modified>
</cp:coreProperties>
</file>